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asfaltfaget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asfaltfaget handlar om å produsere asfalt , leggje ut asfalt og halde ved like ulike asfaltdekke med omsyn til miljø og kostnadseffektive faktorar. Faget skal gjere lærlingane i stand til å produsere, halde ved like og fornye asfalt. Faget skal òg gjere lærlingane i stand til å velje og bruke maskiner, verktøy og utstyr med omsyn til produksjonskrav, naturressursar og miljø. Faget skal dekkje behovet i samfunnet for asfaltdekke på vegar, flyplassar og annan infrastruktur. Å ta vare på sikkerheita til ein sjølv og andre i arbeidet er òg ein del av faget. </w:t>
      </w:r>
    </w:p>
    <w:p>
      <w:pPr>
        <w:bidi w:val="0"/>
        <w:spacing w:after="280" w:afterAutospacing="1"/>
        <w:rPr>
          <w:rtl w:val="0"/>
        </w:rPr>
      </w:pPr>
      <w:r>
        <w:rPr>
          <w:rFonts w:ascii="Roboto" w:eastAsia="Roboto" w:hAnsi="Roboto" w:cs="Roboto"/>
          <w:rtl w:val="0"/>
        </w:rPr>
        <w:t>Alle fag skal bidra til å realisere verdigrunnlaget for opplæringa. Vg3 asfaltfaget skal bidra til engasjement når lærlingane produserer asfalt og held ved like vegar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Produksjon av asfalt </w:t>
      </w:r>
    </w:p>
    <w:p>
      <w:pPr>
        <w:bidi w:val="0"/>
        <w:spacing w:after="280" w:afterAutospacing="1"/>
        <w:rPr>
          <w:rtl w:val="0"/>
        </w:rPr>
      </w:pPr>
      <w:r>
        <w:rPr>
          <w:rFonts w:ascii="Roboto" w:eastAsia="Roboto" w:hAnsi="Roboto" w:cs="Roboto"/>
          <w:rtl w:val="0"/>
        </w:rPr>
        <w:t>Kjerneelementet produksjon av asfalt handlar om å produsere asfalt etter ulike reseptar og behandle tilslagsmassar. Kjerneelementet handlar vidare om å behandle, lagre og fornye asfalt med omsyn til kostnader og miljø. Det handlar òg om å dokumentere arbeidsprosessane og drifte og halde ved like blandeverk.</w:t>
      </w:r>
    </w:p>
    <w:p>
      <w:pPr>
        <w:pStyle w:val="Heading3"/>
        <w:bidi w:val="0"/>
        <w:spacing w:after="280" w:afterAutospacing="1"/>
        <w:rPr>
          <w:rtl w:val="0"/>
        </w:rPr>
      </w:pPr>
      <w:r>
        <w:rPr>
          <w:rFonts w:ascii="Roboto" w:eastAsia="Roboto" w:hAnsi="Roboto" w:cs="Roboto"/>
          <w:rtl w:val="0"/>
        </w:rPr>
        <w:t xml:space="preserve">Utlegging av asfalt </w:t>
      </w:r>
    </w:p>
    <w:p>
      <w:pPr>
        <w:bidi w:val="0"/>
        <w:spacing w:after="280" w:afterAutospacing="1"/>
        <w:rPr>
          <w:rtl w:val="0"/>
        </w:rPr>
      </w:pPr>
      <w:r>
        <w:rPr>
          <w:rFonts w:ascii="Roboto" w:eastAsia="Roboto" w:hAnsi="Roboto" w:cs="Roboto"/>
          <w:rtl w:val="0"/>
        </w:rPr>
        <w:t>Kjerneelementet utlegging av asfalt handlar om å leggje ut ulike asfalttypar på vegar og område. Kjerneelementet handlar vidare om å planleggje arbeidet i samarbeid med kundar, kollegaer og andre yrkesutøvarar og halde ved like og fornye asfaltdekke. Å gjere vurderingar knytte til gjenvinning av asfalt er òg ein del av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i arbeidet med asfalt. Dette kjerneelementet handlar òg om å risikovurdere arbeidet i samsvar med gjeldande regelverk og gjennomføre ein sikker jobbanalyse.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3"/>
        <w:bidi w:val="0"/>
        <w:spacing w:after="280" w:afterAutospacing="1"/>
        <w:rPr>
          <w:rtl w:val="0"/>
        </w:rPr>
      </w:pPr>
      <w:r>
        <w:rPr>
          <w:rFonts w:ascii="Roboto" w:eastAsia="Roboto" w:hAnsi="Roboto" w:cs="Roboto"/>
          <w:rtl w:val="0"/>
        </w:rPr>
        <w:t xml:space="preserve">Kvalitetskontroll </w:t>
      </w:r>
    </w:p>
    <w:p>
      <w:pPr>
        <w:bidi w:val="0"/>
        <w:spacing w:after="280" w:afterAutospacing="1"/>
        <w:rPr>
          <w:rtl w:val="0"/>
        </w:rPr>
      </w:pPr>
      <w:r>
        <w:rPr>
          <w:rFonts w:ascii="Roboto" w:eastAsia="Roboto" w:hAnsi="Roboto" w:cs="Roboto"/>
          <w:rtl w:val="0"/>
        </w:rPr>
        <w:t xml:space="preserve">Kjerneelementet kvalitetskontroll handlar om å følgje kvalitetskrava og toleransekrava frå byggherren. Det handlar vidare om å ta prøvar av ferdig produsert asfalt og analysere prøveresultat før og etter utlegging. Å bruke kvalitetssikringssystem og analysere faktorar som påverkar sluttresultatet, er òg ein del av kjerneelementet.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asfaltfaget handlar det tverrfaglege temaet berekraftig utvikling om å velje materiale, verktøy og produkt som bidreg til energieffektiv og varig infrastruktur. Vidare handlar temaet om å bruke maskiner og utstyr med tanke på det indre og ytre miljøet. Berekraftig utvikling i faget handlar òg om avfallshandtering for å minimere miljøavtrykket.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 xml:space="preserve">Munnlege ferdigheiter i Vg3 asfaltfaget inneber å lytte til og gi respons i spontan og førebudd samtale. Det inneber òg å bruke fagterminologi i kommunikasjon med andre og reflektere over og drøfte moglege val og løysingar, og tilpasse kommunikasjonen til mottakar og formål.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asfaltfaget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asfaltfaget inneber å finne og vurdere informasjon i ulike tekstar, arbeidsbeskrivingar, teikningar, brukarrettleiingar, standarder og toleransestandarder og regelverk. Det inneber òg å samanlikne, tolke informasjon og trekkje faglege slutningar ut frå kjent og ukjent fagstoff.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asfaltfaget inneber å hente ut, beskrive og tolke informasjon frå talmateriale. Det inneber òg å rekne ut lengd, areal, volum og vekt i samband med arbeidsoperasjonen, og bruke målestokk. Vidare inneber det å rekne ut radiusar, vinklar og fall og å gjere økonomiske utrekningar i samband med drift og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asfaltfaget inneber å bruke digitale ressursar til å drifte prosjekt, rapportere, dokumentere og kommunisere.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asfaltfaget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produksjon, utlegging og vedlikehald av asfaltdekke, arbeide etter teikningar, beskrivingar og preaksepterte løysingar, velje verktøy og materiale og vurdere kostnader, tidsbruk og miljøomsyn i arbeidet</w:t>
      </w:r>
    </w:p>
    <w:p>
      <w:pPr>
        <w:pStyle w:val="Li"/>
        <w:numPr>
          <w:ilvl w:val="0"/>
          <w:numId w:val="1"/>
        </w:numPr>
        <w:bidi w:val="0"/>
        <w:ind w:left="720"/>
        <w:rPr>
          <w:rtl w:val="0"/>
        </w:rPr>
      </w:pPr>
      <w:r>
        <w:rPr>
          <w:rFonts w:ascii="Roboto" w:eastAsia="Roboto" w:hAnsi="Roboto" w:cs="Roboto"/>
          <w:rtl w:val="0"/>
        </w:rPr>
        <w:t>bruke og halde ved like maskiner og verktøy etter gjeldande regelverk og med omsyn til kvalitet, funksjonalitet, miljø og økonomi</w:t>
      </w:r>
    </w:p>
    <w:p>
      <w:pPr>
        <w:pStyle w:val="Li"/>
        <w:numPr>
          <w:ilvl w:val="0"/>
          <w:numId w:val="1"/>
        </w:numPr>
        <w:bidi w:val="0"/>
        <w:ind w:left="720"/>
        <w:rPr>
          <w:rtl w:val="0"/>
        </w:rPr>
      </w:pPr>
      <w:r>
        <w:rPr>
          <w:rFonts w:ascii="Roboto" w:eastAsia="Roboto" w:hAnsi="Roboto" w:cs="Roboto"/>
          <w:rtl w:val="0"/>
        </w:rPr>
        <w:t>gjere greie for og bruke kvalitetssikringssystem, gjennomføre arbeidet i tråd med gjeldande krav til helse, miljø og sikkerheit og toleransekrav og reflektere over konsekvensar av ikkje å følgje krava</w:t>
      </w:r>
    </w:p>
    <w:p>
      <w:pPr>
        <w:pStyle w:val="Li"/>
        <w:numPr>
          <w:ilvl w:val="0"/>
          <w:numId w:val="1"/>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kjeldesortere, vurdere moglegheita for gjenbruk, handtere spesialavfall og reflektere over konsekvensane av feilhandtering</w:t>
      </w:r>
    </w:p>
    <w:p>
      <w:pPr>
        <w:pStyle w:val="Li"/>
        <w:numPr>
          <w:ilvl w:val="0"/>
          <w:numId w:val="1"/>
        </w:numPr>
        <w:bidi w:val="0"/>
        <w:ind w:left="720"/>
        <w:rPr>
          <w:rtl w:val="0"/>
        </w:rPr>
      </w:pPr>
      <w:r>
        <w:rPr>
          <w:rFonts w:ascii="Roboto" w:eastAsia="Roboto" w:hAnsi="Roboto" w:cs="Roboto"/>
          <w:rtl w:val="0"/>
        </w:rPr>
        <w:t>utføre arbeidsvarsling i samsvar med gjeldande regelverk og vurdere kva risikofaktorar som kan påverke trafikkavviklinga</w:t>
      </w:r>
    </w:p>
    <w:p>
      <w:pPr>
        <w:pStyle w:val="Li"/>
        <w:numPr>
          <w:ilvl w:val="0"/>
          <w:numId w:val="1"/>
        </w:numPr>
        <w:bidi w:val="0"/>
        <w:ind w:left="720"/>
        <w:rPr>
          <w:rtl w:val="0"/>
        </w:rPr>
      </w:pPr>
      <w:r>
        <w:rPr>
          <w:rFonts w:ascii="Roboto" w:eastAsia="Roboto" w:hAnsi="Roboto" w:cs="Roboto"/>
          <w:rtl w:val="0"/>
        </w:rPr>
        <w:t>kommunisere med kundar, kollegaer og andre yrkesutøvarar og drøfte ulike løysingar som bidreg til å minimere miljøavtrykket og sikre ei effektiv ressursutnytting</w:t>
      </w:r>
    </w:p>
    <w:p>
      <w:pPr>
        <w:pStyle w:val="Li"/>
        <w:numPr>
          <w:ilvl w:val="0"/>
          <w:numId w:val="1"/>
        </w:numPr>
        <w:bidi w:val="0"/>
        <w:ind w:left="720"/>
        <w:rPr>
          <w:rtl w:val="0"/>
        </w:rPr>
      </w:pPr>
      <w:r>
        <w:rPr>
          <w:rFonts w:ascii="Roboto" w:eastAsia="Roboto" w:hAnsi="Roboto" w:cs="Roboto"/>
          <w:rtl w:val="0"/>
        </w:rPr>
        <w:t>lagre og laste tilslagsmateriale til asfaltproduksjon og vurdere faktorar som reduserer kvaliteten på materialet</w:t>
      </w:r>
    </w:p>
    <w:p>
      <w:pPr>
        <w:pStyle w:val="Li"/>
        <w:numPr>
          <w:ilvl w:val="0"/>
          <w:numId w:val="1"/>
        </w:numPr>
        <w:bidi w:val="0"/>
        <w:ind w:left="720"/>
        <w:rPr>
          <w:rtl w:val="0"/>
        </w:rPr>
      </w:pPr>
      <w:r>
        <w:rPr>
          <w:rFonts w:ascii="Roboto" w:eastAsia="Roboto" w:hAnsi="Roboto" w:cs="Roboto"/>
          <w:rtl w:val="0"/>
        </w:rPr>
        <w:t>produsere ulike typar asfalt med ulike typer energi, gjere greie for produksjonsprosessen frå blanding av steinmateriale og bitumen til ferdig asfalt, og laste opp asfalt</w:t>
      </w:r>
    </w:p>
    <w:p>
      <w:pPr>
        <w:pStyle w:val="Li"/>
        <w:numPr>
          <w:ilvl w:val="0"/>
          <w:numId w:val="1"/>
        </w:numPr>
        <w:bidi w:val="0"/>
        <w:ind w:left="720"/>
        <w:rPr>
          <w:rtl w:val="0"/>
        </w:rPr>
      </w:pPr>
      <w:r>
        <w:rPr>
          <w:rFonts w:ascii="Roboto" w:eastAsia="Roboto" w:hAnsi="Roboto" w:cs="Roboto"/>
          <w:rtl w:val="0"/>
        </w:rPr>
        <w:t>gjenvinne og handtere asfalt, vurdere moglegheitene for gjenbruk og reflektere over konsekvensane av feilhandtering</w:t>
      </w:r>
    </w:p>
    <w:p>
      <w:pPr>
        <w:pStyle w:val="Li"/>
        <w:numPr>
          <w:ilvl w:val="0"/>
          <w:numId w:val="1"/>
        </w:numPr>
        <w:bidi w:val="0"/>
        <w:ind w:left="720"/>
        <w:rPr>
          <w:rtl w:val="0"/>
        </w:rPr>
      </w:pPr>
      <w:r>
        <w:rPr>
          <w:rFonts w:ascii="Roboto" w:eastAsia="Roboto" w:hAnsi="Roboto" w:cs="Roboto"/>
          <w:rtl w:val="0"/>
        </w:rPr>
        <w:t>drifte og halde ved like blandeverket med omsyn til ressursutnytting og setje i verk tiltak for å hindre produksjonsstans</w:t>
      </w:r>
    </w:p>
    <w:p>
      <w:pPr>
        <w:pStyle w:val="Li"/>
        <w:numPr>
          <w:ilvl w:val="0"/>
          <w:numId w:val="1"/>
        </w:numPr>
        <w:bidi w:val="0"/>
        <w:ind w:left="720"/>
        <w:rPr>
          <w:rtl w:val="0"/>
        </w:rPr>
      </w:pPr>
      <w:r>
        <w:rPr>
          <w:rFonts w:ascii="Roboto" w:eastAsia="Roboto" w:hAnsi="Roboto" w:cs="Roboto"/>
          <w:rtl w:val="0"/>
        </w:rPr>
        <w:t>finplanere underlaget etter arbeidsordrar, teikningar og beskrivingar, vurdere fall og gjere greie for korleis kvaliteten på underlaget påverkar sluttresultatet</w:t>
      </w:r>
    </w:p>
    <w:p>
      <w:pPr>
        <w:pStyle w:val="Li"/>
        <w:numPr>
          <w:ilvl w:val="0"/>
          <w:numId w:val="1"/>
        </w:numPr>
        <w:bidi w:val="0"/>
        <w:ind w:left="720"/>
        <w:rPr>
          <w:rtl w:val="0"/>
        </w:rPr>
      </w:pPr>
      <w:r>
        <w:rPr>
          <w:rFonts w:ascii="Roboto" w:eastAsia="Roboto" w:hAnsi="Roboto" w:cs="Roboto"/>
          <w:rtl w:val="0"/>
        </w:rPr>
        <w:t>lage framdriftsplanar, bestille asfaltprodukt og utstyr og kontrollere kvalitet, volum, areal og vekt i tråd med arbeidsoppdraget</w:t>
      </w:r>
    </w:p>
    <w:p>
      <w:pPr>
        <w:pStyle w:val="Li"/>
        <w:numPr>
          <w:ilvl w:val="0"/>
          <w:numId w:val="1"/>
        </w:numPr>
        <w:bidi w:val="0"/>
        <w:ind w:left="720"/>
        <w:rPr>
          <w:rtl w:val="0"/>
        </w:rPr>
      </w:pPr>
      <w:r>
        <w:rPr>
          <w:rFonts w:ascii="Roboto" w:eastAsia="Roboto" w:hAnsi="Roboto" w:cs="Roboto"/>
          <w:rtl w:val="0"/>
        </w:rPr>
        <w:t>vurdere reinleiken og fukta på underlaget og klistre og leggje ut asfalt manuelt og maskinelt</w:t>
      </w:r>
    </w:p>
    <w:p>
      <w:pPr>
        <w:pStyle w:val="Li"/>
        <w:numPr>
          <w:ilvl w:val="0"/>
          <w:numId w:val="1"/>
        </w:numPr>
        <w:bidi w:val="0"/>
        <w:ind w:left="720"/>
        <w:rPr>
          <w:rtl w:val="0"/>
        </w:rPr>
      </w:pPr>
      <w:r>
        <w:rPr>
          <w:rFonts w:ascii="Roboto" w:eastAsia="Roboto" w:hAnsi="Roboto" w:cs="Roboto"/>
          <w:rtl w:val="0"/>
        </w:rPr>
        <w:t>halde ved like og fornye asfaltdekke</w:t>
      </w:r>
    </w:p>
    <w:p>
      <w:pPr>
        <w:pStyle w:val="Li"/>
        <w:numPr>
          <w:ilvl w:val="0"/>
          <w:numId w:val="1"/>
        </w:numPr>
        <w:bidi w:val="0"/>
        <w:ind w:left="720"/>
        <w:rPr>
          <w:rtl w:val="0"/>
        </w:rPr>
      </w:pPr>
      <w:r>
        <w:rPr>
          <w:rFonts w:ascii="Roboto" w:eastAsia="Roboto" w:hAnsi="Roboto" w:cs="Roboto"/>
          <w:rtl w:val="0"/>
        </w:rPr>
        <w:t>måle dekkedensitet, ta prøvar av asfaltmassar og analysere og dokumentere råvarene og det ferdige produktet</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konsekvensane av støy, vibrasjon, støveksponering og bruk av kjemiske komponentar</w:t>
      </w:r>
    </w:p>
    <w:p>
      <w:pPr>
        <w:pStyle w:val="Li"/>
        <w:numPr>
          <w:ilvl w:val="0"/>
          <w:numId w:val="1"/>
        </w:numPr>
        <w:bidi w:val="0"/>
        <w:ind w:left="720"/>
        <w:rPr>
          <w:rtl w:val="0"/>
        </w:rPr>
      </w:pPr>
      <w:r>
        <w:rPr>
          <w:rFonts w:ascii="Roboto" w:eastAsia="Roboto" w:hAnsi="Roboto" w:cs="Roboto"/>
          <w:rtl w:val="0"/>
        </w:rPr>
        <w:t>velje ut og bruke verne- og sikringsutstyr og vurdere konsekvensar av feilbruk</w:t>
      </w:r>
    </w:p>
    <w:p>
      <w:pPr>
        <w:pStyle w:val="Li"/>
        <w:numPr>
          <w:ilvl w:val="0"/>
          <w:numId w:val="1"/>
        </w:numPr>
        <w:bidi w:val="0"/>
        <w:spacing w:after="280" w:afterAutospacing="1"/>
        <w:ind w:left="720"/>
        <w:rPr>
          <w:rtl w:val="0"/>
        </w:rPr>
      </w:pPr>
      <w:r>
        <w:rPr>
          <w:rFonts w:ascii="Roboto" w:eastAsia="Roboto" w:hAnsi="Roboto" w:cs="Roboto"/>
          <w:rtl w:val="0"/>
        </w:rPr>
        <w:t>utføre grunnleggjande førstehjelp</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asfaltfaget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asfaltfaget.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asfaltfaget skal avsluttast med ei fagprøve. Alle skal opp til fagprøva, som skal gjennomførast over minst tre virkedagar.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https://www.udir.no/lk20/ASF03-02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asfaltfaget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ASF03-02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ASF03-02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asfaltfaget</dc:title>
  <cp:revision>1</cp:revision>
</cp:coreProperties>
</file>