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bilskadefaget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bilskadefaget handler om å utføre skadereparasjoner som bidrar til at kjøretøyene opprettholder opprinnelig kvalitet og trafikk- og passasjersikkerhet. Faget skal bidra til at lærlingene behersker ulike reparasjonsmetoder, arbeid med ulike materialer og bruk av gjeldende og ny teknologi. Faget skal medvirke til at samfunnets behov for transport blir dekket gjennom trygge og sikre kjøretøy. Faget skal bidra til at arbeidslivet har fagarbeidere med kunnskap om karosseriers oppbygging og ulike framdriftsteknologier og kan utføre reparasjoner på ulike kjøretøy.</w:t>
      </w:r>
    </w:p>
    <w:p>
      <w:pPr>
        <w:bidi w:val="0"/>
        <w:spacing w:after="280" w:afterAutospacing="1"/>
        <w:rPr>
          <w:rtl w:val="0"/>
        </w:rPr>
      </w:pPr>
      <w:r>
        <w:rPr>
          <w:rFonts w:ascii="Roboto" w:eastAsia="Roboto" w:hAnsi="Roboto" w:cs="Roboto"/>
          <w:rtl w:val="0"/>
        </w:rPr>
        <w:t>Alle fag skal bidra til å realisere verdigrunnlaget for opplæringen. Vg3 bilskadefaget skal bidra til å utvikle kritisk tenkning gjennom diskusjon og refleksjon rundt valg av metoder for sikker bilskadereparasjon og arbeid på biler med ulik framdriftsteknologi. Etisk bevissthet fremmes under refleksjon over valg av materialer og hvordan disse kan påvirke miljø og sosiale forhold. Utforskertrang utvikles gjennom praktisk og teoretisk tilnærming for å forstå kjøretøyenes oppbygging og teknologi.</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bedriftens internkontrollsystem, risikovurdering av arbeidsprosesser, bruk av kjemikalier, avvikshåndtering og bruk av verneutstyr. Videre handler det om faremomenter ved arbeid på kjøretøy med ulike driftskilder og sikkerhetssystemer.</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handler om å bruke verktøy og arbeide på kjøretøy med forskjellige framdriftsteknologier etter kjøretøyprodusentenes anvisninger. Det handler også om teknikker for reparasjon av og feilsøking på bilens digitale styringssystemer. Videre handler det om ulike sammenføyingsteknikker, utbedring av ulike materialtyper og ivaretakelse av kjøretøyets sikkerhetssystemer.</w:t>
      </w:r>
    </w:p>
    <w:p>
      <w:pPr>
        <w:pStyle w:val="Heading3"/>
        <w:bidi w:val="0"/>
        <w:spacing w:after="280" w:afterAutospacing="1"/>
        <w:rPr>
          <w:rtl w:val="0"/>
        </w:rPr>
      </w:pPr>
      <w:r>
        <w:rPr>
          <w:rFonts w:ascii="Roboto" w:eastAsia="Roboto" w:hAnsi="Roboto" w:cs="Roboto"/>
          <w:rtl w:val="0"/>
        </w:rPr>
        <w:t xml:space="preserve">Produksjon og dokumentasjon </w:t>
      </w:r>
    </w:p>
    <w:p>
      <w:pPr>
        <w:bidi w:val="0"/>
        <w:spacing w:after="280" w:afterAutospacing="1"/>
        <w:rPr>
          <w:rtl w:val="0"/>
        </w:rPr>
      </w:pPr>
      <w:r>
        <w:rPr>
          <w:rFonts w:ascii="Roboto" w:eastAsia="Roboto" w:hAnsi="Roboto" w:cs="Roboto"/>
          <w:rtl w:val="0"/>
        </w:rPr>
        <w:t>Kjerneelementet produksjon og dokumentasjon handler om å utføre reparasjonsarbeid på kjøretøy og å utføre nødvendig vedlikehold på utstyr. Videre handler det om å følge bedriftens prosedyrer for planlegging, dokumentasjon og vurdering av arbeidet underveis og etter ferdigstillelse. Kommunikasjon med verkstedledelse, kolleger og samarbeidspartnere er også en del av produksjons- og dokumentasjonsarbeidet.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bilskadefaget handler det tverrfaglige temaet bærekraftig utvikling om forståelse av hvordan materialer, kjemikalier og metoder kan bidra til å forebygge ressursforbruk, utslipp og avfall, og om å gjøre miljøbevisste valg knyttet til arbeidsoppdrag. Det handler også om den økonomiske og miljømessige betydningen av å gjenbruke deler der det er forsvarlig og hensiktsmessig. Videre handler det om å utvikle en forståelse av at reparasjon og vedlikehold av kjøretøy har betydning for miljøet lokalt og globalt.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bilskadefaget innebærer å lytte til og gi respons i spontan og forberedt samtale. Det innebærer å bruke faguttrykk i kommunikasjon med kunder og kolleger og i drøfting og refleksjon over faglige emner, ulike krav til yrkesutøvelse og lovverk, og argumentasjon for valgt arbeidsmetode.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bilskadefaget innebærer å utforme tekster, forklare og begrunne faglige oppgaver ved hjelp av faguttrykk og tilpasse innhold til mottaker og formål. Videre innebærer det å utforske og reflektere over faglige emner og problemstillinger, bygge opp argumentasjon, kommunisere skriftlig med kolleger og samarbeidspartnere og utarbeide arbeidsordrer, rapporter og dokumentasjon. Det innebærer også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bilskadefaget innebærer å finne og vurdere teknisk informasjon i tekster og å bruke kilder på en kritisk måte som lar seg etterprøve. Det innebærer også å tolke og bruke skjemaer, tegninger og fabrikantenes reparasjonsprosedyrer og produkt- og sikkerhetsdatablader.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bilskadefaget innebærer å kunne beregne og analysere kostnader i forbindelse med arbeidsprosesser og å drøfte lønnsomhet ved valg av metode. Videre handler det om å gjennomføre målinger og registreringer i henhold til målebrev. Det innebærer også å forstå og tolke data fra kalibreringer og justeringer og å regne ut avvik.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bilskadefaget innebærer å bruke digitale ressurser til å søke etter, kommunisere og innhente informasjon fra reparasjonsmanualer og tekniske data. Videre innebærer digitale ferdigheter å vurdere informasjon og å bruke digitale diagnoseverktøy. Det innebærer også å utvikle etisk bevissthet på digitale plattformer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bilskadefaget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og dokumentere arbeidsoppdrag i tråd med lov- og avtaleverk, produsentkrav og bedriftens internkontrollsystem</w:t>
      </w:r>
    </w:p>
    <w:p>
      <w:pPr>
        <w:pStyle w:val="Li"/>
        <w:numPr>
          <w:ilvl w:val="0"/>
          <w:numId w:val="1"/>
        </w:numPr>
        <w:bidi w:val="0"/>
        <w:ind w:left="720"/>
        <w:rPr>
          <w:rtl w:val="0"/>
        </w:rPr>
      </w:pPr>
      <w:r>
        <w:rPr>
          <w:rFonts w:ascii="Roboto" w:eastAsia="Roboto" w:hAnsi="Roboto" w:cs="Roboto"/>
          <w:rtl w:val="0"/>
        </w:rPr>
        <w:t>utføre arbeidet i tråd med arbeidsordrer og takstdokumenter, og vurdere og drøfte kvaliteten på utført arbeid</w:t>
      </w:r>
    </w:p>
    <w:p>
      <w:pPr>
        <w:pStyle w:val="Li"/>
        <w:numPr>
          <w:ilvl w:val="0"/>
          <w:numId w:val="1"/>
        </w:numPr>
        <w:bidi w:val="0"/>
        <w:ind w:left="720"/>
        <w:rPr>
          <w:rtl w:val="0"/>
        </w:rPr>
      </w:pPr>
      <w:r>
        <w:rPr>
          <w:rFonts w:ascii="Roboto" w:eastAsia="Roboto" w:hAnsi="Roboto" w:cs="Roboto"/>
          <w:rtl w:val="0"/>
        </w:rPr>
        <w:t>tolke og bruke produkt- og sikkerhetsdatablader</w:t>
      </w:r>
    </w:p>
    <w:p>
      <w:pPr>
        <w:pStyle w:val="Li"/>
        <w:numPr>
          <w:ilvl w:val="0"/>
          <w:numId w:val="1"/>
        </w:numPr>
        <w:bidi w:val="0"/>
        <w:ind w:left="720"/>
        <w:rPr>
          <w:rtl w:val="0"/>
        </w:rPr>
      </w:pPr>
      <w:r>
        <w:rPr>
          <w:rFonts w:ascii="Roboto" w:eastAsia="Roboto" w:hAnsi="Roboto" w:cs="Roboto"/>
          <w:rtl w:val="0"/>
        </w:rPr>
        <w:t>vurdere skadeomfang og velge reparasjonsmetode og materialer etter produsentens anvisninger og ut fra hensyn til sikkerhet, økonomi, miljø og sosiale forhold</w:t>
      </w:r>
    </w:p>
    <w:p>
      <w:pPr>
        <w:pStyle w:val="Li"/>
        <w:numPr>
          <w:ilvl w:val="0"/>
          <w:numId w:val="1"/>
        </w:numPr>
        <w:bidi w:val="0"/>
        <w:ind w:left="720"/>
        <w:rPr>
          <w:rtl w:val="0"/>
        </w:rPr>
      </w:pPr>
      <w:r>
        <w:rPr>
          <w:rFonts w:ascii="Roboto" w:eastAsia="Roboto" w:hAnsi="Roboto" w:cs="Roboto"/>
          <w:rtl w:val="0"/>
        </w:rPr>
        <w:t>reflektere over og følge sikkerhetsprosedyrer ved håndtering og reparasjon av en skadet bil med høyspenningsanlegg</w:t>
      </w:r>
    </w:p>
    <w:p>
      <w:pPr>
        <w:pStyle w:val="Li"/>
        <w:numPr>
          <w:ilvl w:val="0"/>
          <w:numId w:val="1"/>
        </w:numPr>
        <w:bidi w:val="0"/>
        <w:ind w:left="720"/>
        <w:rPr>
          <w:rtl w:val="0"/>
        </w:rPr>
      </w:pPr>
      <w:r>
        <w:rPr>
          <w:rFonts w:ascii="Roboto" w:eastAsia="Roboto" w:hAnsi="Roboto" w:cs="Roboto"/>
          <w:rtl w:val="0"/>
        </w:rPr>
        <w:t>reparere sikkerhetssystemer etter prosedyrer og gjøre rede for aktiv og passiv sikkerhet</w:t>
      </w:r>
    </w:p>
    <w:p>
      <w:pPr>
        <w:pStyle w:val="Li"/>
        <w:numPr>
          <w:ilvl w:val="0"/>
          <w:numId w:val="1"/>
        </w:numPr>
        <w:bidi w:val="0"/>
        <w:ind w:left="720"/>
        <w:rPr>
          <w:rtl w:val="0"/>
        </w:rPr>
      </w:pPr>
      <w:r>
        <w:rPr>
          <w:rFonts w:ascii="Roboto" w:eastAsia="Roboto" w:hAnsi="Roboto" w:cs="Roboto"/>
          <w:rtl w:val="0"/>
        </w:rPr>
        <w:t>bruke testutstyr for feilsøking og kalibrering av kjøretøyets elektroniske komponenter og sikkerhetssystemer</w:t>
      </w:r>
    </w:p>
    <w:p>
      <w:pPr>
        <w:pStyle w:val="Li"/>
        <w:numPr>
          <w:ilvl w:val="0"/>
          <w:numId w:val="1"/>
        </w:numPr>
        <w:bidi w:val="0"/>
        <w:ind w:left="720"/>
        <w:rPr>
          <w:rtl w:val="0"/>
        </w:rPr>
      </w:pPr>
      <w:r>
        <w:rPr>
          <w:rFonts w:ascii="Roboto" w:eastAsia="Roboto" w:hAnsi="Roboto" w:cs="Roboto"/>
          <w:rtl w:val="0"/>
        </w:rPr>
        <w:t>utføre feilsøking og reparere ledningsnett etter produsentens anvisninger</w:t>
      </w:r>
    </w:p>
    <w:p>
      <w:pPr>
        <w:pStyle w:val="Li"/>
        <w:numPr>
          <w:ilvl w:val="0"/>
          <w:numId w:val="1"/>
        </w:numPr>
        <w:bidi w:val="0"/>
        <w:ind w:left="720"/>
        <w:rPr>
          <w:rtl w:val="0"/>
        </w:rPr>
      </w:pPr>
      <w:r>
        <w:rPr>
          <w:rFonts w:ascii="Roboto" w:eastAsia="Roboto" w:hAnsi="Roboto" w:cs="Roboto"/>
          <w:rtl w:val="0"/>
        </w:rPr>
        <w:t>justere komponenter, demontere og montere med ulike sammenføyningsteknikker</w:t>
      </w:r>
    </w:p>
    <w:p>
      <w:pPr>
        <w:pStyle w:val="Li"/>
        <w:numPr>
          <w:ilvl w:val="0"/>
          <w:numId w:val="1"/>
        </w:numPr>
        <w:bidi w:val="0"/>
        <w:ind w:left="720"/>
        <w:rPr>
          <w:rtl w:val="0"/>
        </w:rPr>
      </w:pPr>
      <w:r>
        <w:rPr>
          <w:rFonts w:ascii="Roboto" w:eastAsia="Roboto" w:hAnsi="Roboto" w:cs="Roboto"/>
          <w:rtl w:val="0"/>
        </w:rPr>
        <w:t>sikre elektroniske komponenter ved sveisearbeider i henhold til produsentens anvisninger</w:t>
      </w:r>
    </w:p>
    <w:p>
      <w:pPr>
        <w:pStyle w:val="Li"/>
        <w:numPr>
          <w:ilvl w:val="0"/>
          <w:numId w:val="1"/>
        </w:numPr>
        <w:bidi w:val="0"/>
        <w:ind w:left="720"/>
        <w:rPr>
          <w:rtl w:val="0"/>
        </w:rPr>
      </w:pPr>
      <w:r>
        <w:rPr>
          <w:rFonts w:ascii="Roboto" w:eastAsia="Roboto" w:hAnsi="Roboto" w:cs="Roboto"/>
          <w:rtl w:val="0"/>
        </w:rPr>
        <w:t>vurdere og reparere skader på glass og skifte ruter</w:t>
      </w:r>
    </w:p>
    <w:p>
      <w:pPr>
        <w:pStyle w:val="Li"/>
        <w:numPr>
          <w:ilvl w:val="0"/>
          <w:numId w:val="1"/>
        </w:numPr>
        <w:bidi w:val="0"/>
        <w:ind w:left="720"/>
        <w:rPr>
          <w:rtl w:val="0"/>
        </w:rPr>
      </w:pPr>
      <w:r>
        <w:rPr>
          <w:rFonts w:ascii="Roboto" w:eastAsia="Roboto" w:hAnsi="Roboto" w:cs="Roboto"/>
          <w:rtl w:val="0"/>
        </w:rPr>
        <w:t>reflektere over egenskapene til ulike limtyper og anvende limeteknikker for reparasjoner og sammenføyning</w:t>
      </w:r>
    </w:p>
    <w:p>
      <w:pPr>
        <w:pStyle w:val="Li"/>
        <w:numPr>
          <w:ilvl w:val="0"/>
          <w:numId w:val="1"/>
        </w:numPr>
        <w:bidi w:val="0"/>
        <w:ind w:left="720"/>
        <w:rPr>
          <w:rtl w:val="0"/>
        </w:rPr>
      </w:pPr>
      <w:r>
        <w:rPr>
          <w:rFonts w:ascii="Roboto" w:eastAsia="Roboto" w:hAnsi="Roboto" w:cs="Roboto"/>
          <w:rtl w:val="0"/>
        </w:rPr>
        <w:t>begrunne valg og bruke kjemikalier for rengjøring, tetting og liming</w:t>
      </w:r>
    </w:p>
    <w:p>
      <w:pPr>
        <w:pStyle w:val="Li"/>
        <w:numPr>
          <w:ilvl w:val="0"/>
          <w:numId w:val="1"/>
        </w:numPr>
        <w:bidi w:val="0"/>
        <w:ind w:left="720"/>
        <w:rPr>
          <w:rtl w:val="0"/>
        </w:rPr>
      </w:pPr>
      <w:r>
        <w:rPr>
          <w:rFonts w:ascii="Roboto" w:eastAsia="Roboto" w:hAnsi="Roboto" w:cs="Roboto"/>
          <w:rtl w:val="0"/>
        </w:rPr>
        <w:t>reflektere over metodevalg ved utbedring av skadet overflate og påføring av fyllmaterialer</w:t>
      </w:r>
    </w:p>
    <w:p>
      <w:pPr>
        <w:pStyle w:val="Li"/>
        <w:numPr>
          <w:ilvl w:val="0"/>
          <w:numId w:val="1"/>
        </w:numPr>
        <w:bidi w:val="0"/>
        <w:ind w:left="720"/>
        <w:rPr>
          <w:rtl w:val="0"/>
        </w:rPr>
      </w:pPr>
      <w:r>
        <w:rPr>
          <w:rFonts w:ascii="Roboto" w:eastAsia="Roboto" w:hAnsi="Roboto" w:cs="Roboto"/>
          <w:rtl w:val="0"/>
        </w:rPr>
        <w:t>krympe metaller og gjøre rede for hvordan varme påvirker ulike metallegeringer</w:t>
      </w:r>
    </w:p>
    <w:p>
      <w:pPr>
        <w:pStyle w:val="Li"/>
        <w:numPr>
          <w:ilvl w:val="0"/>
          <w:numId w:val="1"/>
        </w:numPr>
        <w:bidi w:val="0"/>
        <w:ind w:left="720"/>
        <w:rPr>
          <w:rtl w:val="0"/>
        </w:rPr>
      </w:pPr>
      <w:r>
        <w:rPr>
          <w:rFonts w:ascii="Roboto" w:eastAsia="Roboto" w:hAnsi="Roboto" w:cs="Roboto"/>
          <w:rtl w:val="0"/>
        </w:rPr>
        <w:t>gjøre rede for materialenes innvirkning på hverandre og sikre disse mot korrosjon</w:t>
      </w:r>
    </w:p>
    <w:p>
      <w:pPr>
        <w:pStyle w:val="Li"/>
        <w:numPr>
          <w:ilvl w:val="0"/>
          <w:numId w:val="1"/>
        </w:numPr>
        <w:bidi w:val="0"/>
        <w:ind w:left="720"/>
        <w:rPr>
          <w:rtl w:val="0"/>
        </w:rPr>
      </w:pPr>
      <w:r>
        <w:rPr>
          <w:rFonts w:ascii="Roboto" w:eastAsia="Roboto" w:hAnsi="Roboto" w:cs="Roboto"/>
          <w:rtl w:val="0"/>
        </w:rPr>
        <w:t>anvende måleutstyr for retting av karosseri, dokumentere målinger og vurdere og utbedre skjevheter i kjøretøy etter produsentens anvisninger</w:t>
      </w:r>
    </w:p>
    <w:p>
      <w:pPr>
        <w:pStyle w:val="Li"/>
        <w:numPr>
          <w:ilvl w:val="0"/>
          <w:numId w:val="1"/>
        </w:numPr>
        <w:bidi w:val="0"/>
        <w:ind w:left="720"/>
        <w:rPr>
          <w:rtl w:val="0"/>
        </w:rPr>
      </w:pPr>
      <w:r>
        <w:rPr>
          <w:rFonts w:ascii="Roboto" w:eastAsia="Roboto" w:hAnsi="Roboto" w:cs="Roboto"/>
          <w:rtl w:val="0"/>
        </w:rPr>
        <w:t>gjøre rede for oppbygningen i moderne karosseri og bruken av ulike materialer</w:t>
      </w:r>
    </w:p>
    <w:p>
      <w:pPr>
        <w:pStyle w:val="Li"/>
        <w:numPr>
          <w:ilvl w:val="0"/>
          <w:numId w:val="1"/>
        </w:numPr>
        <w:bidi w:val="0"/>
        <w:ind w:left="720"/>
        <w:rPr>
          <w:rtl w:val="0"/>
        </w:rPr>
      </w:pPr>
      <w:r>
        <w:rPr>
          <w:rFonts w:ascii="Roboto" w:eastAsia="Roboto" w:hAnsi="Roboto" w:cs="Roboto"/>
          <w:rtl w:val="0"/>
        </w:rPr>
        <w:t>funksjonsteste og reparere klima- og kjøleanlegg etter produsentens anvisninger</w:t>
      </w:r>
    </w:p>
    <w:p>
      <w:pPr>
        <w:pStyle w:val="Li"/>
        <w:numPr>
          <w:ilvl w:val="0"/>
          <w:numId w:val="1"/>
        </w:numPr>
        <w:bidi w:val="0"/>
        <w:ind w:left="720"/>
        <w:rPr>
          <w:rtl w:val="0"/>
        </w:rPr>
      </w:pPr>
      <w:r>
        <w:rPr>
          <w:rFonts w:ascii="Roboto" w:eastAsia="Roboto" w:hAnsi="Roboto" w:cs="Roboto"/>
          <w:rtl w:val="0"/>
        </w:rPr>
        <w:t>montere ekstrautstyr etter produsentkrav og gjeldende forskrifter</w:t>
      </w:r>
    </w:p>
    <w:p>
      <w:pPr>
        <w:pStyle w:val="Li"/>
        <w:numPr>
          <w:ilvl w:val="0"/>
          <w:numId w:val="1"/>
        </w:numPr>
        <w:bidi w:val="0"/>
        <w:ind w:left="720"/>
        <w:rPr>
          <w:rtl w:val="0"/>
        </w:rPr>
      </w:pPr>
      <w:r>
        <w:rPr>
          <w:rFonts w:ascii="Roboto" w:eastAsia="Roboto" w:hAnsi="Roboto" w:cs="Roboto"/>
          <w:rtl w:val="0"/>
        </w:rPr>
        <w:t>kontrollere og skifte komponenter i drivverk, understell og bremser</w:t>
      </w:r>
    </w:p>
    <w:p>
      <w:pPr>
        <w:pStyle w:val="Li"/>
        <w:numPr>
          <w:ilvl w:val="0"/>
          <w:numId w:val="1"/>
        </w:numPr>
        <w:bidi w:val="0"/>
        <w:ind w:left="720"/>
        <w:rPr>
          <w:rtl w:val="0"/>
        </w:rPr>
      </w:pPr>
      <w:r>
        <w:rPr>
          <w:rFonts w:ascii="Roboto" w:eastAsia="Roboto" w:hAnsi="Roboto" w:cs="Roboto"/>
          <w:rtl w:val="0"/>
        </w:rPr>
        <w:t>justere hjulvinkler og gjøre rede for hvordan de ulike vinklene påvirker dekkslitasjen og kjøreegenskapene</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bilskadefaget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bilskadefaget.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bilskadefaget skal avsluttes med en fagprøve. Alle skal opp til fagprøven, som skal gjennomføres over minst fire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https://www.udir.no/lk20/BSK03-02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bilskadefaget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BSK03-02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BSK03-02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bilskadefaget</dc:title>
  <cp:revision>1</cp:revision>
</cp:coreProperties>
</file>