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isolatørfaget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isolatørfaget handler om å isolere og kapsle rør, ventiler, beholdere og tankanlegg på land og offshore. Faget skal sette lærlingene i stand til å isolere og kapsle rør, tanker og strukturer mot varme, kulde, kondens, lyd og brann, og til å bruke nye materialer og mekaniske og programmerbare maskiner. Faget bidrar til samfunnet gjennom å utdanne yrkesutøvere som kan arbeide med miljøvennlig og energieffektiv isolering av bygninger, skip og konstruksjoner i kjemisk industri og i olje- og gassindustri. </w:t>
      </w:r>
    </w:p>
    <w:p>
      <w:pPr>
        <w:bidi w:val="0"/>
        <w:spacing w:after="280" w:afterAutospacing="1"/>
        <w:rPr>
          <w:rtl w:val="0"/>
        </w:rPr>
      </w:pPr>
      <w:r>
        <w:rPr>
          <w:rFonts w:ascii="Roboto" w:eastAsia="Roboto" w:hAnsi="Roboto" w:cs="Roboto"/>
          <w:rtl w:val="0"/>
        </w:rPr>
        <w:t>Alle fag skal bidra til å realisere verdigrunnlaget for opplæringen. Vg3 isolatørfaget skal bidra til engasjement ved at lærlingene reduserer energitapet i konstruksjoner gjennom å isolere rør, tanker og utstyr med varige miljø- og energieffektive kvaliteter. Faget fremmer evne til kritisk tenkning og etisk bevissthet ved å utfordre lærlingene til å velge bærekraftige materialer, verktøy og arbeidsmetoder. Effektiv og miljøvennlig ressursutnyttelse vil også bidra til å fremme respekt for naturen og miljøet. Faget skal bidra til å gi lærlingene kunnskap om arbeidsgivers og arbeidstakers plikter og rettigheter og om trepartssamarbeidet, der arbeidsgiveren, arbeidstakeren og myndighetene jobber sammen for å utvikle et bedre arbeidsliv. Faget fremmer forståelse av hvilken verdi kulturelt mangfold har i bygg- og anleggsbransjen, gjennom at lærlingene deltar i dialog og reflekterer om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Oppmåling og prefabrikkering </w:t>
      </w:r>
    </w:p>
    <w:p>
      <w:pPr>
        <w:bidi w:val="0"/>
        <w:spacing w:after="280" w:afterAutospacing="1"/>
        <w:rPr>
          <w:rtl w:val="0"/>
        </w:rPr>
      </w:pPr>
      <w:r>
        <w:rPr>
          <w:rFonts w:ascii="Roboto" w:eastAsia="Roboto" w:hAnsi="Roboto" w:cs="Roboto"/>
          <w:rtl w:val="0"/>
        </w:rPr>
        <w:t xml:space="preserve">Kjerneelementet oppmåling og prefabrikkering innebærer å bruke digitale programmer og maskiner til å beregne mengder og vinkler. Å bruke målestokk i arbeidet er også en del av kjerneelementet. Kjerneelementet handler videre om å måle opp og tegne deler til prefabrikkering av kapsling, mantling og ytterbekledning. </w:t>
      </w:r>
    </w:p>
    <w:p>
      <w:pPr>
        <w:pStyle w:val="Heading3"/>
        <w:bidi w:val="0"/>
        <w:spacing w:after="280" w:afterAutospacing="1"/>
        <w:rPr>
          <w:rtl w:val="0"/>
        </w:rPr>
      </w:pPr>
      <w:r>
        <w:rPr>
          <w:rFonts w:ascii="Roboto" w:eastAsia="Roboto" w:hAnsi="Roboto" w:cs="Roboto"/>
          <w:rtl w:val="0"/>
        </w:rPr>
        <w:t xml:space="preserve">Isolering og kapsling </w:t>
      </w:r>
    </w:p>
    <w:p>
      <w:pPr>
        <w:bidi w:val="0"/>
        <w:spacing w:after="280" w:afterAutospacing="1"/>
        <w:rPr>
          <w:rtl w:val="0"/>
        </w:rPr>
      </w:pPr>
      <w:r>
        <w:rPr>
          <w:rFonts w:ascii="Roboto" w:eastAsia="Roboto" w:hAnsi="Roboto" w:cs="Roboto"/>
          <w:rtl w:val="0"/>
        </w:rPr>
        <w:t>Kjerneelementet isolering og kapsling handler om å velge og bruke materialer, verktøy og utstyr på en fagmessig, økonomisk og miljøvennlig måte. Kjerneelementet innebærer også isolering og kapsling av rør, tanker og strukturer mot varme, kulde, kondens, lyd og brann. Videre handler kjerneelementet om å velge og bruke nye materialer og mekaniske og programmerbare maskiner. Å planlegge, gjennomføre, dokumentere og vurdere arbeidet i henhold til regelverk og spesifikasjoner er også vesentlig i dette kjerneelementet.</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er en fare for liv og helse i arbeid med isolering av rør, tanker og strukturer. Kjerneelementet innebærer å risikovurdere arbeidet i samsvar med gjeldende regelverk og gjennomføre sikker jobb-analyse. Følge toleransekrav i prosjekter er og endel av kjerneelementet. Videre handler det om å bruke utstyr og maskiner i henhold til gjeldende regelverk og å arbeide i samsvar med gjeldende system og tiltaksplan for helse, miljø og sikkerhet. Kollegialt samarbeid om bærekraftige og miljøvennlige løsninger er også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isolatørfaget handler det tverrfaglige temaet bærekraftig utvikling om å velge materialer ut fra et langsiktig miljøhensyn som gir energieffektiv og energioptimalisert drift. Videre handler det om å ta vare på energi gjennom å isolere, og å bruke verktøy og utstyr som er framtidsrettet, miljøvennlig og tar vare på brukerens helse.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isolatørfaget innebærer å lytte til og gi respons i spontan og forberedt samtale. Det innebærer også å bruke fagterminologi i kommunikasjon med andre, å reflektere over og drøfte mulige valg og løsninger og å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isolatørfaget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isolatørfaget innebærer å finne og vurdere informasjon i ulike tekster, arbeidsbeskrivelser, tegninger, bruksanvisninger, standarder og toleransestandarder og regelverk. Det innebærer også å sammenligne, tolke informasjon og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isolatørfaget innebærer å hente ut, beskrive og tolke informasjon fra et tallmateriale. Videre innebærer det å beregne lengde, areal, volum og vekt knyttet til arbeidsoperasjonen. Det innebærer også å beregne radier, vinkler og fall og å foreta økonomiske beregninger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isolatørfaget innebærer å bruke digitale ressurser til å drive prosjekter, rapportere, dokumentere og kommunisere. Videre innebærer det å søke etter og innhente informasjon og å vurdere troverdigheten til informasjonen. Det innebærer også å vurdere og reflektere over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isolatørfaget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måle og utarbeide målsatte skisser for prefabrikkering av materialer ved hjelp av programmerbare maskiner i samsvar med tegninger, skjemaer og standarder</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w:t>
      </w:r>
    </w:p>
    <w:p>
      <w:pPr>
        <w:pStyle w:val="Li"/>
        <w:numPr>
          <w:ilvl w:val="0"/>
          <w:numId w:val="1"/>
        </w:numPr>
        <w:bidi w:val="0"/>
        <w:ind w:left="720"/>
        <w:rPr>
          <w:rtl w:val="0"/>
        </w:rPr>
      </w:pPr>
      <w:r>
        <w:rPr>
          <w:rFonts w:ascii="Roboto" w:eastAsia="Roboto" w:hAnsi="Roboto" w:cs="Roboto"/>
          <w:rtl w:val="0"/>
        </w:rPr>
        <w:t>gjøre rede for og bruke kvalitetssikringssystem, gjennomføre arbeidet i tråd med gjeldende krav til helse, miljø og sikkerhet og toleransekrav og reflektere over konsekvenser av ikke å følge kravene</w:t>
      </w:r>
    </w:p>
    <w:p>
      <w:pPr>
        <w:pStyle w:val="Li"/>
        <w:numPr>
          <w:ilvl w:val="0"/>
          <w:numId w:val="1"/>
        </w:numPr>
        <w:bidi w:val="0"/>
        <w:ind w:left="720"/>
        <w:rPr>
          <w:rtl w:val="0"/>
        </w:rPr>
      </w:pPr>
      <w:r>
        <w:rPr>
          <w:rFonts w:ascii="Roboto" w:eastAsia="Roboto" w:hAnsi="Roboto" w:cs="Roboto"/>
          <w:rtl w:val="0"/>
        </w:rPr>
        <w:t>beregne mengder, kostnader, tidsbruk og vinkler og bruke målestokk i arbeidsoppgavene</w:t>
      </w:r>
    </w:p>
    <w:p>
      <w:pPr>
        <w:pStyle w:val="Li"/>
        <w:numPr>
          <w:ilvl w:val="0"/>
          <w:numId w:val="1"/>
        </w:numPr>
        <w:bidi w:val="0"/>
        <w:ind w:left="720"/>
        <w:rPr>
          <w:rtl w:val="0"/>
        </w:rPr>
      </w:pPr>
      <w:r>
        <w:rPr>
          <w:rFonts w:ascii="Roboto" w:eastAsia="Roboto" w:hAnsi="Roboto" w:cs="Roboto"/>
          <w:rtl w:val="0"/>
        </w:rPr>
        <w:t>forstå og bruke byggetegninger og rørtegninger</w:t>
      </w:r>
    </w:p>
    <w:p>
      <w:pPr>
        <w:pStyle w:val="Li"/>
        <w:numPr>
          <w:ilvl w:val="0"/>
          <w:numId w:val="1"/>
        </w:numPr>
        <w:bidi w:val="0"/>
        <w:ind w:left="720"/>
        <w:rPr>
          <w:rtl w:val="0"/>
        </w:rPr>
      </w:pPr>
      <w:r>
        <w:rPr>
          <w:rFonts w:ascii="Roboto" w:eastAsia="Roboto" w:hAnsi="Roboto" w:cs="Roboto"/>
          <w:rtl w:val="0"/>
        </w:rPr>
        <w:t>bruke materialer etter kundens bestilling og reflektere over hvordan materialvalg påvirker funksjonalitet, miljø og økonomi</w:t>
      </w:r>
    </w:p>
    <w:p>
      <w:pPr>
        <w:pStyle w:val="Li"/>
        <w:numPr>
          <w:ilvl w:val="0"/>
          <w:numId w:val="1"/>
        </w:numPr>
        <w:bidi w:val="0"/>
        <w:ind w:left="720"/>
        <w:rPr>
          <w:rtl w:val="0"/>
        </w:rPr>
      </w:pPr>
      <w:r>
        <w:rPr>
          <w:rFonts w:ascii="Roboto" w:eastAsia="Roboto" w:hAnsi="Roboto" w:cs="Roboto"/>
          <w:rtl w:val="0"/>
        </w:rPr>
        <w:t>isolere gjennomføringer i bygg, industri, på skip og offshore etter kundens bestilling og gjøre rede for ulike branntettingsmetoder</w:t>
      </w:r>
    </w:p>
    <w:p>
      <w:pPr>
        <w:pStyle w:val="Li"/>
        <w:numPr>
          <w:ilvl w:val="0"/>
          <w:numId w:val="1"/>
        </w:numPr>
        <w:bidi w:val="0"/>
        <w:ind w:left="720"/>
        <w:rPr>
          <w:rtl w:val="0"/>
        </w:rPr>
      </w:pPr>
      <w:r>
        <w:rPr>
          <w:rFonts w:ascii="Roboto" w:eastAsia="Roboto" w:hAnsi="Roboto" w:cs="Roboto"/>
          <w:rtl w:val="0"/>
        </w:rPr>
        <w:t>forstå kravene til brann- og eksplosjonsvern og beskytte olje og gassinstallasjoner i henhold til disse</w:t>
      </w:r>
    </w:p>
    <w:p>
      <w:pPr>
        <w:pStyle w:val="Li"/>
        <w:numPr>
          <w:ilvl w:val="0"/>
          <w:numId w:val="1"/>
        </w:numPr>
        <w:bidi w:val="0"/>
        <w:ind w:left="720"/>
        <w:rPr>
          <w:rtl w:val="0"/>
        </w:rPr>
      </w:pPr>
      <w:r>
        <w:rPr>
          <w:rFonts w:ascii="Roboto" w:eastAsia="Roboto" w:hAnsi="Roboto" w:cs="Roboto"/>
          <w:rtl w:val="0"/>
        </w:rPr>
        <w:t>gjøre rede for prinsippene for varmeteknikk, kuldeteknikk og akustikk og velge materialer som isolerer mot varme, kulde og lyd</w:t>
      </w:r>
    </w:p>
    <w:p>
      <w:pPr>
        <w:pStyle w:val="Li"/>
        <w:numPr>
          <w:ilvl w:val="0"/>
          <w:numId w:val="1"/>
        </w:numPr>
        <w:bidi w:val="0"/>
        <w:ind w:left="720"/>
        <w:rPr>
          <w:rtl w:val="0"/>
        </w:rPr>
      </w:pPr>
      <w:r>
        <w:rPr>
          <w:rFonts w:ascii="Roboto" w:eastAsia="Roboto" w:hAnsi="Roboto" w:cs="Roboto"/>
          <w:rtl w:val="0"/>
        </w:rPr>
        <w:t>montere isolasjon og kapsling på rør, ventiler, beholdere og tankanlegg</w:t>
      </w:r>
    </w:p>
    <w:p>
      <w:pPr>
        <w:pStyle w:val="Li"/>
        <w:numPr>
          <w:ilvl w:val="0"/>
          <w:numId w:val="1"/>
        </w:numPr>
        <w:bidi w:val="0"/>
        <w:ind w:left="720"/>
        <w:rPr>
          <w:rtl w:val="0"/>
        </w:rPr>
      </w:pPr>
      <w:r>
        <w:rPr>
          <w:rFonts w:ascii="Roboto" w:eastAsia="Roboto" w:hAnsi="Roboto" w:cs="Roboto"/>
          <w:rtl w:val="0"/>
        </w:rPr>
        <w:t>vurdere brannårsaker og montere isolasjons- og brannsikringprodukter</w:t>
      </w:r>
    </w:p>
    <w:p>
      <w:pPr>
        <w:pStyle w:val="Li"/>
        <w:numPr>
          <w:ilvl w:val="0"/>
          <w:numId w:val="1"/>
        </w:numPr>
        <w:bidi w:val="0"/>
        <w:ind w:left="720"/>
        <w:rPr>
          <w:rtl w:val="0"/>
        </w:rPr>
      </w:pPr>
      <w:r>
        <w:rPr>
          <w:rFonts w:ascii="Roboto" w:eastAsia="Roboto" w:hAnsi="Roboto" w:cs="Roboto"/>
          <w:rtl w:val="0"/>
        </w:rPr>
        <w:t>tegne, utfolde, lage og montere kapsling i ulike tynnplatemetaller i røranlegg, ventiler og tankanlegg</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håndtere avfall etter gjeldende regelverk, iverksette tiltak for gjenbruk, optimalisere materialbruken og beregne produksjons- og materialkostnader ved feilhåndtering</w:t>
      </w:r>
    </w:p>
    <w:p>
      <w:pPr>
        <w:pStyle w:val="Li"/>
        <w:numPr>
          <w:ilvl w:val="0"/>
          <w:numId w:val="1"/>
        </w:numPr>
        <w:bidi w:val="0"/>
        <w:ind w:left="720"/>
        <w:rPr>
          <w:rtl w:val="0"/>
        </w:rPr>
      </w:pPr>
      <w:r>
        <w:rPr>
          <w:rFonts w:ascii="Roboto" w:eastAsia="Roboto" w:hAnsi="Roboto" w:cs="Roboto"/>
          <w:rtl w:val="0"/>
        </w:rPr>
        <w:t>gjøre rede for og bruke ikke-metalliske overflatebeskyttelsesmaterialer</w:t>
      </w:r>
    </w:p>
    <w:p>
      <w:pPr>
        <w:pStyle w:val="Li"/>
        <w:numPr>
          <w:ilvl w:val="0"/>
          <w:numId w:val="1"/>
        </w:numPr>
        <w:bidi w:val="0"/>
        <w:ind w:left="720"/>
        <w:rPr>
          <w:rtl w:val="0"/>
        </w:rPr>
      </w:pPr>
      <w:r>
        <w:rPr>
          <w:rFonts w:ascii="Roboto" w:eastAsia="Roboto" w:hAnsi="Roboto" w:cs="Roboto"/>
          <w:rtl w:val="0"/>
        </w:rPr>
        <w:t>produsere og montere isolasjonsputer</w:t>
      </w:r>
    </w:p>
    <w:p>
      <w:pPr>
        <w:pStyle w:val="Li"/>
        <w:numPr>
          <w:ilvl w:val="0"/>
          <w:numId w:val="1"/>
        </w:numPr>
        <w:bidi w:val="0"/>
        <w:ind w:left="720"/>
        <w:rPr>
          <w:rtl w:val="0"/>
        </w:rPr>
      </w:pPr>
      <w:r>
        <w:rPr>
          <w:rFonts w:ascii="Roboto" w:eastAsia="Roboto" w:hAnsi="Roboto" w:cs="Roboto"/>
          <w:rtl w:val="0"/>
        </w:rPr>
        <w:t>produsere og montere underkonstruksjon og platekledning av struktur i henhold til spesifikasjoner</w:t>
      </w:r>
    </w:p>
    <w:p>
      <w:pPr>
        <w:pStyle w:val="Li"/>
        <w:numPr>
          <w:ilvl w:val="0"/>
          <w:numId w:val="1"/>
        </w:numPr>
        <w:bidi w:val="0"/>
        <w:ind w:left="720"/>
        <w:rPr>
          <w:rtl w:val="0"/>
        </w:rPr>
      </w:pPr>
      <w:r>
        <w:rPr>
          <w:rFonts w:ascii="Roboto" w:eastAsia="Roboto" w:hAnsi="Roboto" w:cs="Roboto"/>
          <w:rtl w:val="0"/>
        </w:rPr>
        <w:t>bruke fagterminologi for å kommunisere med kolleger og andre yrkesutøvere og reflektere over løsninger som bidrar til å redusere miljøavtrykket og sikre effektiv ressursutnyttelse</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gjøre rede for pliktene og rettighetene til arbeidsgiveren og arbeidstakeren og reflektere over krav og forventinger som stilles til et likeverdig og inkluderende yrkesfellesskap</w:t>
      </w:r>
    </w:p>
    <w:p>
      <w:pPr>
        <w:pStyle w:val="Li"/>
        <w:numPr>
          <w:ilvl w:val="0"/>
          <w:numId w:val="1"/>
        </w:numPr>
        <w:bidi w:val="0"/>
        <w:ind w:left="720"/>
        <w:rPr>
          <w:rtl w:val="0"/>
        </w:rPr>
      </w:pPr>
      <w:r>
        <w:rPr>
          <w:rFonts w:ascii="Roboto" w:eastAsia="Roboto" w:hAnsi="Roboto" w:cs="Roboto"/>
          <w:rtl w:val="0"/>
        </w:rPr>
        <w:t>arbeide i tråd med ergonomiske prinsipper og reflektere over hvilke konsekvenser ulike belastninger har for yrkesutøveren</w:t>
      </w:r>
    </w:p>
    <w:p>
      <w:pPr>
        <w:pStyle w:val="Li"/>
        <w:numPr>
          <w:ilvl w:val="0"/>
          <w:numId w:val="1"/>
        </w:numPr>
        <w:bidi w:val="0"/>
        <w:ind w:left="720"/>
        <w:rPr>
          <w:rtl w:val="0"/>
        </w:rPr>
      </w:pPr>
      <w:r>
        <w:rPr>
          <w:rFonts w:ascii="Roboto" w:eastAsia="Roboto" w:hAnsi="Roboto" w:cs="Roboto"/>
          <w:rtl w:val="0"/>
        </w:rPr>
        <w:t>bruke verne- og sikkerhetsutstyr, reflektere over konsekvensene av feilbruk og iverksette forebyggende tiltak</w:t>
      </w:r>
    </w:p>
    <w:p>
      <w:pPr>
        <w:pStyle w:val="Li"/>
        <w:numPr>
          <w:ilvl w:val="0"/>
          <w:numId w:val="1"/>
        </w:numPr>
        <w:bidi w:val="0"/>
        <w:spacing w:after="280" w:afterAutospacing="1"/>
        <w:ind w:left="720"/>
        <w:rPr>
          <w:rtl w:val="0"/>
        </w:rPr>
      </w:pPr>
      <w:r>
        <w:rPr>
          <w:rFonts w:ascii="Roboto" w:eastAsia="Roboto" w:hAnsi="Roboto" w:cs="Roboto"/>
          <w:rtl w:val="0"/>
        </w:rPr>
        <w:t>utføre grunnleggende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isolatørfaget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isolatørfaget.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isolatørfaget skal avsluttes med en fagprøve. Alle skal opp til fagprøven,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https://www.udir.no/lk20/ISL03-01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isolatørfaget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ISL03-01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ISL03-01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isolatørfaget</dc:title>
  <cp:revision>1</cp:revision>
</cp:coreProperties>
</file>