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chassispåbyggjarfaget</w:t>
      </w:r>
    </w:p>
    <w:p>
      <w:pPr>
        <w:bidi w:val="0"/>
        <w:spacing w:after="280" w:afterAutospacing="1"/>
        <w:rPr>
          <w:rtl w:val="0"/>
        </w:rPr>
      </w:pPr>
      <w:r>
        <w:rPr>
          <w:rFonts w:ascii="Roboto" w:eastAsia="Roboto" w:hAnsi="Roboto" w:cs="Roboto"/>
          <w:rtl w:val="0"/>
        </w:rPr>
        <w:t xml:space="preserve">Fastsett som forskrift av Utdanningsdirektoratet 24. 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chassispåbyggjarfaget handlar om å spesialtilpasse køyretøy for transport av menneske, dyr, varer og gods. Faget skal medverke til at lærlingane utviklar kompetanse innanfor påbygg, reparasjonar, produkt- og materialval. Faget handlar òg om løysingar som sikrar levealderen og kvaliteten til køyretøyet og utstyret, og om å tilpasse dei til bruksområde innanfor dei behova samfunnet har for transport. Faget skal bidra til at arbeidslivet får fagarbeidarar som med fagkompetanse og kreativitet finn gode, tilpassa løysingar for kundar.</w:t>
      </w:r>
    </w:p>
    <w:p>
      <w:pPr>
        <w:bidi w:val="0"/>
        <w:spacing w:after="280" w:afterAutospacing="1"/>
        <w:rPr>
          <w:rtl w:val="0"/>
        </w:rPr>
      </w:pPr>
      <w:r>
        <w:rPr>
          <w:rFonts w:ascii="Roboto" w:eastAsia="Roboto" w:hAnsi="Roboto" w:cs="Roboto"/>
          <w:rtl w:val="0"/>
        </w:rPr>
        <w:t>Alle fag skal bidra til å realisere verdigrunnlaget for opplæringa. Vg3 chassispåbyggjarfaget bidreg til å utvikle kritisk tenking og gjensidig respekt når lærlingane erfarer at samarbeid med andre og val av metodar for reparasjon og ombygging av karosseriet påverkar kvaliteten og sikkerheita til køyretøy. Gjennom å gi lærlingane høve til å reflektere over korleis arbeidet med ombygging og reparasjon kan påverke miljø og sosiale forhold, vil faget fremje det etiske medvitet deira. Utforskartrong og skaparglede blir utvikla gjennom praktisk og teoretisk tilnærming til ombygging, tilrettelegging og utbetring av køyretøy.</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utføre arbeidsoppgåver i tråd med regelverk og god arbeidspraksis. Det handlar òg om faremoment ved arbeid på køyretøy og maskiner med ulike framdriftssystem og sikkerheitssystem. Kjerneelementet handlar dessutan om varmearbeid og bruk av ulike kjemikaliar på ein sikker måte og om å ta miljøomsyn og nytte avfallshandtering og resirkulering av materiale.</w:t>
      </w:r>
    </w:p>
    <w:p>
      <w:pPr>
        <w:pStyle w:val="Heading3"/>
        <w:bidi w:val="0"/>
        <w:spacing w:after="280" w:afterAutospacing="1"/>
        <w:rPr>
          <w:rtl w:val="0"/>
        </w:rPr>
      </w:pPr>
      <w:r>
        <w:rPr>
          <w:rFonts w:ascii="Roboto" w:eastAsia="Roboto" w:hAnsi="Roboto" w:cs="Roboto"/>
          <w:rtl w:val="0"/>
        </w:rPr>
        <w:t xml:space="preserve">Tilpassingar </w:t>
      </w:r>
    </w:p>
    <w:p>
      <w:pPr>
        <w:bidi w:val="0"/>
        <w:spacing w:after="280" w:afterAutospacing="1"/>
        <w:rPr>
          <w:rtl w:val="0"/>
        </w:rPr>
      </w:pPr>
      <w:r>
        <w:rPr>
          <w:rFonts w:ascii="Roboto" w:eastAsia="Roboto" w:hAnsi="Roboto" w:cs="Roboto"/>
          <w:rtl w:val="0"/>
        </w:rPr>
        <w:t>Kjerneelementet tilpassingar handlar om tilrettelegging av ulike køyretøy til ulike behov i samfunnet. Vidare handlar det om bruk av mekanikk, pneumatikk, hydraulikk og elektronikk for å gi kundar og brukarar eit tilpassa køyretøy som samsvarer med behova for tilpassing av køyretøyet. Kjerneelementet handlar òg om etiske retningslinjer og om å følgje regelverk ved tilpassing av køyretøy.</w:t>
      </w:r>
    </w:p>
    <w:p>
      <w:pPr>
        <w:pStyle w:val="Heading3"/>
        <w:bidi w:val="0"/>
        <w:spacing w:after="280" w:afterAutospacing="1"/>
        <w:rPr>
          <w:rtl w:val="0"/>
        </w:rPr>
      </w:pPr>
      <w:r>
        <w:rPr>
          <w:rFonts w:ascii="Roboto" w:eastAsia="Roboto" w:hAnsi="Roboto" w:cs="Roboto"/>
          <w:rtl w:val="0"/>
        </w:rPr>
        <w:t xml:space="preserve">Planlegging og dokumentasjon </w:t>
      </w:r>
    </w:p>
    <w:p>
      <w:pPr>
        <w:bidi w:val="0"/>
        <w:spacing w:after="280" w:afterAutospacing="1"/>
        <w:rPr>
          <w:rtl w:val="0"/>
        </w:rPr>
      </w:pPr>
      <w:r>
        <w:rPr>
          <w:rFonts w:ascii="Roboto" w:eastAsia="Roboto" w:hAnsi="Roboto" w:cs="Roboto"/>
          <w:rtl w:val="0"/>
        </w:rPr>
        <w:t>Kjerneelementet planlegging og dokumentasjon handlar om å planleggje og utføre arbeid i samarbeid med kunde og brukar, og å kunne dokumentere at endringar i påbygg og chassis til køyretøyet er i tråd med regelverk og bestilling. Det handlar òg om å rettleie kunden, vurdere moglegheiter og tenkje kreativt for å finne løysingar som tilfredsstiller behova til kunden.</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chassispåbyggjarfaget handlar det tverrfaglege temaet folkehelse og livsmeistring om korleis oppbygging og tilpassing av køyretøy kan bidra til at menneske kan meistre sitt eige liv og handtere praktiske utfordringar. Det handlar òg om behovet for tilpassa køyretøy som tek vare på helsa og arbeidsbehovet og bidreg til livsglede hos andre. Vidare handlar det om å tilverke driftssikre køyretøy og påbygg, om gjenbruk av komponentar, utstyr og materiale og om å bruke returavtalar for metall.</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chassispåbyggjarfaget inneber å beskrive, forklare og dokumentere ulike arbeidsoppgåver, arbeidstilhøve og metodar. Det inneber òg å forstå uttrykksmåtar, fremje eigne synspunkt og drøfte problemstillingar, og å gjere seg forstått med eit presist språk for å unngå feil og misforståingar.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chassispåbyggjarfaget inneber å planleggje, utforme og omarbeide tekstar og notat. Det inneber vidare å forme faglege tekstar tilpassa mottakar og føremål. Det inneber òg å utforske og reflektere over faglege emne og problemstillingar og å bruke kjelder på ein kritisk måte som lar seg etterprøve. I tillegg inneber det å forstå og bruke andre uttrykksformer som bilete, figurar og symbol.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chassispåbyggjarfaget inneber å forstå og tolke regelverk, arbeidsbeskrivingar, prosedyrar og handbøker. Det inneber òg å setje seg inn i skriftlege avtalar, arbeidsbeskrivingar og reglar og lovverk innanfor arbeidslivet. Vidare inneber det å bruke datablad og faglitteratur for å løyse og reflektere over faglege emne og problemstillingar, og å bruke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chassispåbyggjarfaget inneber avlesing av måleeiningar, og omrekning og utrekning av mål, styrke, lengd og tjukne ut frå arbeidsteikninga. Det inneber òg å stille inn og korrigere utstyr og maskiner, og økonomistyring knytt til materialval, utstyrsval og tidsforbruk.</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chassispåbyggjarfaget inneber å bruke digitale ressursar ved planlegging, produksjon, dokumentasjon og kommunikasjon. Det inneber òg å feilsøkje, lese av, diagnostisere og oppdatere produkt og bruke maskiner, verktøy og anna utstyr. Digitale ferdigheiter inneber vidare digital dømmekraft, refleksjon og etisk medvit om bruk av dei forskjellige sosiale media som finst i dagens samfunn.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etter vg3 chassispåbyggjarfaget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gjere greie for ulik plassering av understellsnummeret på køyretøyet, forstå krav til det og forklare kva informasjon ein kan lese ut av det</w:t>
      </w:r>
    </w:p>
    <w:p>
      <w:pPr>
        <w:pStyle w:val="Li"/>
        <w:numPr>
          <w:ilvl w:val="0"/>
          <w:numId w:val="1"/>
        </w:numPr>
        <w:bidi w:val="0"/>
        <w:ind w:left="720"/>
        <w:rPr>
          <w:rtl w:val="0"/>
        </w:rPr>
      </w:pPr>
      <w:r>
        <w:rPr>
          <w:rFonts w:ascii="Roboto" w:eastAsia="Roboto" w:hAnsi="Roboto" w:cs="Roboto"/>
          <w:rtl w:val="0"/>
        </w:rPr>
        <w:t>velje og nytte materiale i samsvar med konstruksjonsteikningar og innverknaden ulike materiale har på kvarandre</w:t>
      </w:r>
    </w:p>
    <w:p>
      <w:pPr>
        <w:pStyle w:val="Li"/>
        <w:numPr>
          <w:ilvl w:val="0"/>
          <w:numId w:val="1"/>
        </w:numPr>
        <w:bidi w:val="0"/>
        <w:ind w:left="720"/>
        <w:rPr>
          <w:rtl w:val="0"/>
        </w:rPr>
      </w:pPr>
      <w:r>
        <w:rPr>
          <w:rFonts w:ascii="Roboto" w:eastAsia="Roboto" w:hAnsi="Roboto" w:cs="Roboto"/>
          <w:rtl w:val="0"/>
        </w:rPr>
        <w:t>produsere, tilpasse, demontere og montere chassiskomponentar, innreiing og utstyr etter konstruksjons- og arbeidsteikningar og etter regelverk og produsentkrav</w:t>
      </w:r>
    </w:p>
    <w:p>
      <w:pPr>
        <w:pStyle w:val="Li"/>
        <w:numPr>
          <w:ilvl w:val="0"/>
          <w:numId w:val="1"/>
        </w:numPr>
        <w:bidi w:val="0"/>
        <w:ind w:left="720"/>
        <w:rPr>
          <w:rtl w:val="0"/>
        </w:rPr>
      </w:pPr>
      <w:r>
        <w:rPr>
          <w:rFonts w:ascii="Roboto" w:eastAsia="Roboto" w:hAnsi="Roboto" w:cs="Roboto"/>
          <w:rtl w:val="0"/>
        </w:rPr>
        <w:t>stille inn, betene og halde ved like utstyr, maskiner og apparat som blir nytta i arbeidet</w:t>
      </w:r>
    </w:p>
    <w:p>
      <w:pPr>
        <w:pStyle w:val="Li"/>
        <w:numPr>
          <w:ilvl w:val="0"/>
          <w:numId w:val="1"/>
        </w:numPr>
        <w:bidi w:val="0"/>
        <w:ind w:left="720"/>
        <w:rPr>
          <w:rtl w:val="0"/>
        </w:rPr>
      </w:pPr>
      <w:r>
        <w:rPr>
          <w:rFonts w:ascii="Roboto" w:eastAsia="Roboto" w:hAnsi="Roboto" w:cs="Roboto"/>
          <w:rtl w:val="0"/>
        </w:rPr>
        <w:t>reflektere over korleis varmebehandling påverkar struktur i materiale og metall, og gjennomføre varme arbeid og samanføyingar</w:t>
      </w:r>
    </w:p>
    <w:p>
      <w:pPr>
        <w:pStyle w:val="Li"/>
        <w:numPr>
          <w:ilvl w:val="0"/>
          <w:numId w:val="1"/>
        </w:numPr>
        <w:bidi w:val="0"/>
        <w:ind w:left="720"/>
        <w:rPr>
          <w:rtl w:val="0"/>
        </w:rPr>
      </w:pPr>
      <w:r>
        <w:rPr>
          <w:rFonts w:ascii="Roboto" w:eastAsia="Roboto" w:hAnsi="Roboto" w:cs="Roboto"/>
          <w:rtl w:val="0"/>
        </w:rPr>
        <w:t>velje og utføre tiltak for å unngå korrosjon og oksidasjon på overflater og i holrom</w:t>
      </w:r>
    </w:p>
    <w:p>
      <w:pPr>
        <w:pStyle w:val="Li"/>
        <w:numPr>
          <w:ilvl w:val="0"/>
          <w:numId w:val="1"/>
        </w:numPr>
        <w:bidi w:val="0"/>
        <w:ind w:left="720"/>
        <w:rPr>
          <w:rtl w:val="0"/>
        </w:rPr>
      </w:pPr>
      <w:r>
        <w:rPr>
          <w:rFonts w:ascii="Roboto" w:eastAsia="Roboto" w:hAnsi="Roboto" w:cs="Roboto"/>
          <w:rtl w:val="0"/>
        </w:rPr>
        <w:t>reflektere over krav til styrke i konstruksjonen og korleis arbeidet påverkar styrken og sikkerheita</w:t>
      </w:r>
    </w:p>
    <w:p>
      <w:pPr>
        <w:pStyle w:val="Li"/>
        <w:numPr>
          <w:ilvl w:val="0"/>
          <w:numId w:val="1"/>
        </w:numPr>
        <w:bidi w:val="0"/>
        <w:ind w:left="720"/>
        <w:rPr>
          <w:rtl w:val="0"/>
        </w:rPr>
      </w:pPr>
      <w:r>
        <w:rPr>
          <w:rFonts w:ascii="Roboto" w:eastAsia="Roboto" w:hAnsi="Roboto" w:cs="Roboto"/>
          <w:rtl w:val="0"/>
        </w:rPr>
        <w:t>utføre nyinstallasjon og utskifting av vindauge i køyretøy</w:t>
      </w:r>
    </w:p>
    <w:p>
      <w:pPr>
        <w:pStyle w:val="Li"/>
        <w:numPr>
          <w:ilvl w:val="0"/>
          <w:numId w:val="1"/>
        </w:numPr>
        <w:bidi w:val="0"/>
        <w:ind w:left="720"/>
        <w:rPr>
          <w:rtl w:val="0"/>
        </w:rPr>
      </w:pPr>
      <w:r>
        <w:rPr>
          <w:rFonts w:ascii="Roboto" w:eastAsia="Roboto" w:hAnsi="Roboto" w:cs="Roboto"/>
          <w:rtl w:val="0"/>
        </w:rPr>
        <w:t>montere sikkerheitsutstyr etter krav frå produsentar og lovverk</w:t>
      </w:r>
    </w:p>
    <w:p>
      <w:pPr>
        <w:pStyle w:val="Li"/>
        <w:numPr>
          <w:ilvl w:val="0"/>
          <w:numId w:val="1"/>
        </w:numPr>
        <w:bidi w:val="0"/>
        <w:ind w:left="720"/>
        <w:rPr>
          <w:rtl w:val="0"/>
        </w:rPr>
      </w:pPr>
      <w:r>
        <w:rPr>
          <w:rFonts w:ascii="Roboto" w:eastAsia="Roboto" w:hAnsi="Roboto" w:cs="Roboto"/>
          <w:rtl w:val="0"/>
        </w:rPr>
        <w:t>utføre sikring av komponentar ved sveise- og varmearbeid på chassis, og vurdere moglege skadar</w:t>
      </w:r>
    </w:p>
    <w:p>
      <w:pPr>
        <w:pStyle w:val="Li"/>
        <w:numPr>
          <w:ilvl w:val="0"/>
          <w:numId w:val="1"/>
        </w:numPr>
        <w:bidi w:val="0"/>
        <w:ind w:left="720"/>
        <w:rPr>
          <w:rtl w:val="0"/>
        </w:rPr>
      </w:pPr>
      <w:r>
        <w:rPr>
          <w:rFonts w:ascii="Roboto" w:eastAsia="Roboto" w:hAnsi="Roboto" w:cs="Roboto"/>
          <w:rtl w:val="0"/>
        </w:rPr>
        <w:t>reflektere over behovet for og følgje sikkerheitsrutinar ved arbeid på køyretøy drivne av ulike energikjelder</w:t>
      </w:r>
    </w:p>
    <w:p>
      <w:pPr>
        <w:pStyle w:val="Li"/>
        <w:numPr>
          <w:ilvl w:val="0"/>
          <w:numId w:val="1"/>
        </w:numPr>
        <w:bidi w:val="0"/>
        <w:ind w:left="720"/>
        <w:rPr>
          <w:rtl w:val="0"/>
        </w:rPr>
      </w:pPr>
      <w:r>
        <w:rPr>
          <w:rFonts w:ascii="Roboto" w:eastAsia="Roboto" w:hAnsi="Roboto" w:cs="Roboto"/>
          <w:rtl w:val="0"/>
        </w:rPr>
        <w:t>montere elektronisk utstyr og bruke måleutstyr for funksjonskontroll</w:t>
      </w:r>
    </w:p>
    <w:p>
      <w:pPr>
        <w:pStyle w:val="Li"/>
        <w:numPr>
          <w:ilvl w:val="0"/>
          <w:numId w:val="1"/>
        </w:numPr>
        <w:bidi w:val="0"/>
        <w:ind w:left="720"/>
        <w:rPr>
          <w:rtl w:val="0"/>
        </w:rPr>
      </w:pPr>
      <w:r>
        <w:rPr>
          <w:rFonts w:ascii="Roboto" w:eastAsia="Roboto" w:hAnsi="Roboto" w:cs="Roboto"/>
          <w:rtl w:val="0"/>
        </w:rPr>
        <w:t>handtere kjemikaliar og spesialavfall i tråd med lover og forskrifter</w:t>
      </w:r>
    </w:p>
    <w:p>
      <w:pPr>
        <w:pStyle w:val="Li"/>
        <w:numPr>
          <w:ilvl w:val="0"/>
          <w:numId w:val="1"/>
        </w:numPr>
        <w:bidi w:val="0"/>
        <w:ind w:left="720"/>
        <w:rPr>
          <w:rtl w:val="0"/>
        </w:rPr>
      </w:pPr>
      <w:r>
        <w:rPr>
          <w:rFonts w:ascii="Roboto" w:eastAsia="Roboto" w:hAnsi="Roboto" w:cs="Roboto"/>
          <w:rtl w:val="0"/>
        </w:rPr>
        <w:t>registrere avvik og dokumentere arbeid etter framdriftsplanen til bedrifta</w:t>
      </w:r>
    </w:p>
    <w:p>
      <w:pPr>
        <w:pStyle w:val="Li"/>
        <w:numPr>
          <w:ilvl w:val="0"/>
          <w:numId w:val="1"/>
        </w:numPr>
        <w:bidi w:val="0"/>
        <w:ind w:left="720"/>
        <w:rPr>
          <w:rtl w:val="0"/>
        </w:rPr>
      </w:pPr>
      <w:r>
        <w:rPr>
          <w:rFonts w:ascii="Roboto" w:eastAsia="Roboto" w:hAnsi="Roboto" w:cs="Roboto"/>
          <w:rtl w:val="0"/>
        </w:rPr>
        <w:t>rettleie kunden om ønskte tilpassingar og endringar i køyretøy, chassis og påbygg i samsvar med regelverk og tilvisingar frå produsenten</w:t>
      </w:r>
    </w:p>
    <w:p>
      <w:pPr>
        <w:pStyle w:val="Li"/>
        <w:numPr>
          <w:ilvl w:val="0"/>
          <w:numId w:val="1"/>
        </w:numPr>
        <w:bidi w:val="0"/>
        <w:ind w:left="720"/>
        <w:rPr>
          <w:rtl w:val="0"/>
        </w:rPr>
      </w:pPr>
      <w:r>
        <w:rPr>
          <w:rFonts w:ascii="Roboto" w:eastAsia="Roboto" w:hAnsi="Roboto" w:cs="Roboto"/>
          <w:rtl w:val="0"/>
        </w:rPr>
        <w:t>samarbeide med andre for å utvikle løysningar som tek vare på kundebehov og regelverk</w:t>
      </w:r>
    </w:p>
    <w:p>
      <w:pPr>
        <w:pStyle w:val="Li"/>
        <w:numPr>
          <w:ilvl w:val="0"/>
          <w:numId w:val="1"/>
        </w:numPr>
        <w:bidi w:val="0"/>
        <w:ind w:left="720"/>
        <w:rPr>
          <w:rtl w:val="0"/>
        </w:rPr>
      </w:pPr>
      <w:r>
        <w:rPr>
          <w:rFonts w:ascii="Roboto" w:eastAsia="Roboto" w:hAnsi="Roboto" w:cs="Roboto"/>
          <w:rtl w:val="0"/>
        </w:rPr>
        <w:t>vurdere og velje produkt og komponent med tanke på økonomi, miljø og etikk</w:t>
      </w:r>
    </w:p>
    <w:p>
      <w:pPr>
        <w:pStyle w:val="Li"/>
        <w:numPr>
          <w:ilvl w:val="0"/>
          <w:numId w:val="1"/>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chassispåbyggjarfaget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chassispåbyggjarfaget.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chassispåbyggjarfaget skal avsluttast med ei fagprøve. Alle skal opp til fagprøva, som skal gjennomførast over minst fem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https://www.udir.no/lk20/KAR03-02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chassispåbyggjarfaget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KAR03-02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KAR03-02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chassispåbyggjarfaget</dc:title>
  <cp:revision>1</cp:revision>
</cp:coreProperties>
</file>