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økonomi og driftsledelse</w:t>
      </w:r>
    </w:p>
    <w:p>
      <w:pPr>
        <w:bidi w:val="0"/>
        <w:spacing w:after="280" w:afterAutospacing="1"/>
        <w:rPr>
          <w:rtl w:val="0"/>
        </w:rPr>
      </w:pPr>
      <w:r>
        <w:rPr>
          <w:rFonts w:ascii="Roboto" w:eastAsia="Roboto" w:hAnsi="Roboto" w:cs="Roboto"/>
          <w:rtl w:val="0"/>
        </w:rPr>
        <w:t xml:space="preserve">Fastsatt som forskrift av Utdanningsdirektoratet 6.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økonomi og driftsledelse handler om drift og økonomistyring i landbruksbaserte produksjoner. Faget skal bidra til å gi elevene en helhetlig forståelse av økonomi og drift av en landbrukseiendom både som ansatt og som selvstendig næringsdrivende. Faget skal også bidra til å sikre bærekraftig matproduksjon som samfunnet etterspør. Videre skal Vg3 økonomi og driftsledelse bidra til at landbruket har tilgang til kompetanse som sikrer god økonomistyring og mangfoldige driftsformer.</w:t>
      </w:r>
    </w:p>
    <w:p>
      <w:pPr>
        <w:bidi w:val="0"/>
        <w:spacing w:after="280" w:afterAutospacing="1"/>
        <w:rPr>
          <w:rtl w:val="0"/>
        </w:rPr>
      </w:pPr>
      <w:r>
        <w:rPr>
          <w:rFonts w:ascii="Roboto" w:eastAsia="Roboto" w:hAnsi="Roboto" w:cs="Roboto"/>
          <w:rtl w:val="0"/>
        </w:rPr>
        <w:t>Alle fag skal bidra til å realisere verdigrunnlaget for opplæringen. Vg3 økonomi og driftsledelse skal bidra til respekt for naturens ressurser og for de verdiene som natur og miljø utgjør for mennesket. Gjennom medvirkning skal elevene utvikle forståelse av og kritisk tenkning rundt sammenhengen mellom ressursbruken i dag og behovet for å ta vare på ressursene for framtidige generasjoner. Faget skal fremme skaperglede, engasjement og utforskertrang og gi elevene innsikt i hvordan landbruket kan utvikles gjennom demokratiske prosesser.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Landbruksøkonomi og regnskap </w:t>
      </w:r>
    </w:p>
    <w:p>
      <w:pPr>
        <w:bidi w:val="0"/>
        <w:spacing w:after="280" w:afterAutospacing="1"/>
        <w:rPr>
          <w:rtl w:val="0"/>
        </w:rPr>
      </w:pPr>
      <w:r>
        <w:rPr>
          <w:rFonts w:ascii="Roboto" w:eastAsia="Roboto" w:hAnsi="Roboto" w:cs="Roboto"/>
          <w:rtl w:val="0"/>
        </w:rPr>
        <w:t>Kjerneelementet landbruksøkonomi og regnskap handler om økonomi tilknyttet drift av landbruksproduksjoner og hvordan investeringer, vedlikehold, arbeidsinnsats og ulike tiltak påvirker det økonomiske resultatet. Det handler om gjeldende regelverk og om planlegging og optimalisering av drift for best mulig lønnsomhet på kort og lang sikt. Kjerneelementet handler også om økonomistyring.</w:t>
      </w:r>
    </w:p>
    <w:p>
      <w:pPr>
        <w:pStyle w:val="Heading3"/>
        <w:bidi w:val="0"/>
        <w:spacing w:after="280" w:afterAutospacing="1"/>
        <w:rPr>
          <w:rtl w:val="0"/>
        </w:rPr>
      </w:pPr>
      <w:r>
        <w:rPr>
          <w:rFonts w:ascii="Roboto" w:eastAsia="Roboto" w:hAnsi="Roboto" w:cs="Roboto"/>
          <w:rtl w:val="0"/>
        </w:rPr>
        <w:t xml:space="preserve">Driftsledelse og entreprenørskap </w:t>
      </w:r>
    </w:p>
    <w:p>
      <w:pPr>
        <w:bidi w:val="0"/>
        <w:spacing w:after="280" w:afterAutospacing="1"/>
        <w:rPr>
          <w:rtl w:val="0"/>
        </w:rPr>
      </w:pPr>
      <w:r>
        <w:rPr>
          <w:rFonts w:ascii="Roboto" w:eastAsia="Roboto" w:hAnsi="Roboto" w:cs="Roboto"/>
          <w:rtl w:val="0"/>
        </w:rPr>
        <w:t>Kjerneelementet driftsledelse og entreprenørskap handler om lederrollen for arbeid og produksjon i landbruket. Det handler også om regelverk som regulerer arbeidsgiver- og arbeidstakerforhold i landbruket og annen naturbasert næringsaktivitet. Kjerneelementet handler om planlegging, analyse og tiltak for drift under varierende rammebetingelser. Videre handler det om entreprenørskap og å se etter mulige måter å utnytte ressurser og utstyr på for å etablere ny næring eller videreutvikle eksisterende drift.</w:t>
      </w:r>
    </w:p>
    <w:p>
      <w:pPr>
        <w:pStyle w:val="Heading3"/>
        <w:bidi w:val="0"/>
        <w:spacing w:after="280" w:afterAutospacing="1"/>
        <w:rPr>
          <w:rtl w:val="0"/>
        </w:rPr>
      </w:pPr>
      <w:r>
        <w:rPr>
          <w:rFonts w:ascii="Roboto" w:eastAsia="Roboto" w:hAnsi="Roboto" w:cs="Roboto"/>
          <w:rtl w:val="0"/>
        </w:rPr>
        <w:t xml:space="preserve">Sikkerhet og kvalitet </w:t>
      </w:r>
    </w:p>
    <w:p>
      <w:pPr>
        <w:bidi w:val="0"/>
        <w:spacing w:after="280" w:afterAutospacing="1"/>
        <w:rPr>
          <w:rtl w:val="0"/>
        </w:rPr>
      </w:pPr>
      <w:r>
        <w:rPr>
          <w:rFonts w:ascii="Roboto" w:eastAsia="Roboto" w:hAnsi="Roboto" w:cs="Roboto"/>
          <w:rtl w:val="0"/>
        </w:rPr>
        <w:t>Kjerneelementet sikkerhet og kvalitet handler om å utføre og lede arbeidsoppgaver innenfor produksjon av trygg kvalitetsmat på en måte som ivaretar egen og andres helse og sikkerhet. Videre handler det om regelverk og krav til internkontrollsystemer og dokumentasjon i landbruksproduksjoner. Det handler også om krav til produkter, sikkerhet, klima og miljø, dyre- og plantehelse og dyrevelferd. Kjerneelementet handler også om egen fysiske og psykiske helse og å se dette som betingelser for god økonomi og god drift.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økonomi og driftsledelse handler det tverrfaglige temaet bærekraftig utvikling om hvordan landbruksvirksomheten påvirker natur, miljø og klima. Det handler om hvordan man planlegger og gjennomfører en produksjon slik at man ivaretar bærekraftperspektivet både knyttet til natur og økonomi.</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økonomi og driftsledelse innebærer å begrunne økonomiske og driftsmessige valg og å presentere landbruksbedriften, produksjoner og produksjonsmetoder for arbeidstakere og myndigheter. Det innebærer videre å lytte til og ta imot råd om temaet og gi instruksjoner om arbeidsoppgaver til medarbeidere og ansatte. Det innebærer også å bruke fagspråk i drøfting og refleksjon over faglige emner.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økonomi og driftsledelse innebærer å framstille dokumentasjon for kunder og myndigheter. Det innebærer å utarbeide planer og å utforme avtaler og kontrakter. Videre innebærer det å utforske og reflektere over faglige emner og problemstillinger, å bygge opp argumentasjon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økonomi og driftsledelse innebærer å forstå økonomiske begreper knyttet til regelverk, eierskap, landbruksdrift og ansettelsesforhold. Det innebærer å tolke og forstå avtaler, kontrakter, offentlige dokumenter og enkle regnskap, og å finne, vurdere og bruke faglitteratur og informasjonskilder.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økonomi og driftsledelse innebærer å bruke tall og beregninger i planlegging, gjennomføring, dokumentasjon og analyse av ulike typer produksjoner. Det innebærer også å utarbeide og forstå tabeller, diagrammer, enkel statistikk og enkle regnskapsoppstillinger. Å kunne regne innebærer å gjøre overslag over medgåtte innsatsfaktorer og vurdere forbrukt volum eller vekt etter ulike planer.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økonomi og driftsledelse innebærer å bruke og navigere i digitale ressurser, og tilegne seg, behandle og tolke og vurdere informasjon fra digitale kilder. Det innebærer videre å tilføre nødvendige rådata til digitale verktøy, å kommunisere og samhandle i landbruket via digitale løsninger og å finne og vurdere informasjon for å planlegge og optimalisere produksjon. Det innebærer også å utvikle etisk bevissthet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 vg3 økonomi og driftsledelse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analysere en drifts- og investeringsplan, kartlegge ressurser og foreslå tiltak som kan optimalisere driften av en landbruksvirksomhet</w:t>
      </w:r>
    </w:p>
    <w:p>
      <w:pPr>
        <w:pStyle w:val="Li"/>
        <w:numPr>
          <w:ilvl w:val="0"/>
          <w:numId w:val="1"/>
        </w:numPr>
        <w:bidi w:val="0"/>
        <w:ind w:left="720"/>
        <w:rPr>
          <w:rtl w:val="0"/>
        </w:rPr>
      </w:pPr>
      <w:r>
        <w:rPr>
          <w:rFonts w:ascii="Roboto" w:eastAsia="Roboto" w:hAnsi="Roboto" w:cs="Roboto"/>
          <w:rtl w:val="0"/>
        </w:rPr>
        <w:t>utarbeide produksjonskalkyler og sette opp drifts- og forretningsplan</w:t>
      </w:r>
    </w:p>
    <w:p>
      <w:pPr>
        <w:pStyle w:val="Li"/>
        <w:numPr>
          <w:ilvl w:val="0"/>
          <w:numId w:val="1"/>
        </w:numPr>
        <w:bidi w:val="0"/>
        <w:ind w:left="720"/>
        <w:rPr>
          <w:rtl w:val="0"/>
        </w:rPr>
      </w:pPr>
      <w:r>
        <w:rPr>
          <w:rFonts w:ascii="Roboto" w:eastAsia="Roboto" w:hAnsi="Roboto" w:cs="Roboto"/>
          <w:rtl w:val="0"/>
        </w:rPr>
        <w:t>utforske og vurdere mulig produktutvikling og utarbeide en forretningsplan for en tilleggsnæring i landbruket</w:t>
      </w:r>
    </w:p>
    <w:p>
      <w:pPr>
        <w:pStyle w:val="Li"/>
        <w:numPr>
          <w:ilvl w:val="0"/>
          <w:numId w:val="1"/>
        </w:numPr>
        <w:bidi w:val="0"/>
        <w:ind w:left="720"/>
        <w:rPr>
          <w:rtl w:val="0"/>
        </w:rPr>
      </w:pPr>
      <w:r>
        <w:rPr>
          <w:rFonts w:ascii="Roboto" w:eastAsia="Roboto" w:hAnsi="Roboto" w:cs="Roboto"/>
          <w:rtl w:val="0"/>
        </w:rPr>
        <w:t>beregne nøkkeltall i landbruksregnskap og vurdere likviditeten i en landbruksvirksomhet</w:t>
      </w:r>
    </w:p>
    <w:p>
      <w:pPr>
        <w:pStyle w:val="Li"/>
        <w:numPr>
          <w:ilvl w:val="0"/>
          <w:numId w:val="1"/>
        </w:numPr>
        <w:bidi w:val="0"/>
        <w:ind w:left="720"/>
        <w:rPr>
          <w:rtl w:val="0"/>
        </w:rPr>
      </w:pPr>
      <w:r>
        <w:rPr>
          <w:rFonts w:ascii="Roboto" w:eastAsia="Roboto" w:hAnsi="Roboto" w:cs="Roboto"/>
          <w:rtl w:val="0"/>
        </w:rPr>
        <w:t>beskrive økonomiske risikofaktorer i en landbruksvirksomhet og vurdere tiltak som kan redusere risiko</w:t>
      </w:r>
    </w:p>
    <w:p>
      <w:pPr>
        <w:pStyle w:val="Li"/>
        <w:numPr>
          <w:ilvl w:val="0"/>
          <w:numId w:val="1"/>
        </w:numPr>
        <w:bidi w:val="0"/>
        <w:ind w:left="720"/>
        <w:rPr>
          <w:rtl w:val="0"/>
        </w:rPr>
      </w:pPr>
      <w:r>
        <w:rPr>
          <w:rFonts w:ascii="Roboto" w:eastAsia="Roboto" w:hAnsi="Roboto" w:cs="Roboto"/>
          <w:rtl w:val="0"/>
        </w:rPr>
        <w:t>vurdere sammenhengen mellom inntekter og kostnader i et landbruksregnskap og vurdere lønnsomhet</w:t>
      </w:r>
    </w:p>
    <w:p>
      <w:pPr>
        <w:pStyle w:val="Li"/>
        <w:numPr>
          <w:ilvl w:val="0"/>
          <w:numId w:val="1"/>
        </w:numPr>
        <w:bidi w:val="0"/>
        <w:ind w:left="720"/>
        <w:rPr>
          <w:rtl w:val="0"/>
        </w:rPr>
      </w:pPr>
      <w:r>
        <w:rPr>
          <w:rFonts w:ascii="Roboto" w:eastAsia="Roboto" w:hAnsi="Roboto" w:cs="Roboto"/>
          <w:rtl w:val="0"/>
        </w:rPr>
        <w:t>bruke et regnskapsprogram for å sette opp hovedprinsippene i et landbruksregnskap etter gjeldende regler</w:t>
      </w:r>
    </w:p>
    <w:p>
      <w:pPr>
        <w:pStyle w:val="Li"/>
        <w:numPr>
          <w:ilvl w:val="0"/>
          <w:numId w:val="1"/>
        </w:numPr>
        <w:bidi w:val="0"/>
        <w:ind w:left="720"/>
        <w:rPr>
          <w:rtl w:val="0"/>
        </w:rPr>
      </w:pPr>
      <w:r>
        <w:rPr>
          <w:rFonts w:ascii="Roboto" w:eastAsia="Roboto" w:hAnsi="Roboto" w:cs="Roboto"/>
          <w:rtl w:val="0"/>
        </w:rPr>
        <w:t>vurdere ulike finansieringsformer og gjøre rede for eksterne støtte- og finansieringsordninger</w:t>
      </w:r>
    </w:p>
    <w:p>
      <w:pPr>
        <w:pStyle w:val="Li"/>
        <w:numPr>
          <w:ilvl w:val="0"/>
          <w:numId w:val="1"/>
        </w:numPr>
        <w:bidi w:val="0"/>
        <w:ind w:left="720"/>
        <w:rPr>
          <w:rtl w:val="0"/>
        </w:rPr>
      </w:pPr>
      <w:r>
        <w:rPr>
          <w:rFonts w:ascii="Roboto" w:eastAsia="Roboto" w:hAnsi="Roboto" w:cs="Roboto"/>
          <w:rtl w:val="0"/>
        </w:rPr>
        <w:t>utarbeide planer for vedlikehold og investeringer og gjøre økonomiske beregninger</w:t>
      </w:r>
    </w:p>
    <w:p>
      <w:pPr>
        <w:pStyle w:val="Li"/>
        <w:numPr>
          <w:ilvl w:val="0"/>
          <w:numId w:val="1"/>
        </w:numPr>
        <w:bidi w:val="0"/>
        <w:ind w:left="720"/>
        <w:rPr>
          <w:rtl w:val="0"/>
        </w:rPr>
      </w:pPr>
      <w:r>
        <w:rPr>
          <w:rFonts w:ascii="Roboto" w:eastAsia="Roboto" w:hAnsi="Roboto" w:cs="Roboto"/>
          <w:rtl w:val="0"/>
        </w:rPr>
        <w:t>gjøre rede for gjeldende regler for sentrale skatte- og avgiftsforhold for landbruk</w:t>
      </w:r>
    </w:p>
    <w:p>
      <w:pPr>
        <w:pStyle w:val="Li"/>
        <w:numPr>
          <w:ilvl w:val="0"/>
          <w:numId w:val="1"/>
        </w:numPr>
        <w:bidi w:val="0"/>
        <w:ind w:left="720"/>
        <w:rPr>
          <w:rtl w:val="0"/>
        </w:rPr>
      </w:pPr>
      <w:r>
        <w:rPr>
          <w:rFonts w:ascii="Roboto" w:eastAsia="Roboto" w:hAnsi="Roboto" w:cs="Roboto"/>
          <w:rtl w:val="0"/>
        </w:rPr>
        <w:t>lede ansatte i utførelsen av arbeidsoppgaver i tråd med gjeldende regelverk</w:t>
      </w:r>
    </w:p>
    <w:p>
      <w:pPr>
        <w:pStyle w:val="Li"/>
        <w:numPr>
          <w:ilvl w:val="0"/>
          <w:numId w:val="1"/>
        </w:numPr>
        <w:bidi w:val="0"/>
        <w:ind w:left="720"/>
        <w:rPr>
          <w:rtl w:val="0"/>
        </w:rPr>
      </w:pPr>
      <w:r>
        <w:rPr>
          <w:rFonts w:ascii="Roboto" w:eastAsia="Roboto" w:hAnsi="Roboto" w:cs="Roboto"/>
          <w:rtl w:val="0"/>
        </w:rPr>
        <w:t>legge til rette for et godt fysisk og psykososialt arbeidsmiljø og reflektere over sammenhengen mellom dette og en bærekraftig og god drift</w:t>
      </w:r>
    </w:p>
    <w:p>
      <w:pPr>
        <w:pStyle w:val="Li"/>
        <w:numPr>
          <w:ilvl w:val="0"/>
          <w:numId w:val="1"/>
        </w:numPr>
        <w:bidi w:val="0"/>
        <w:ind w:left="720"/>
        <w:rPr>
          <w:rtl w:val="0"/>
        </w:rPr>
      </w:pPr>
      <w:r>
        <w:rPr>
          <w:rFonts w:ascii="Roboto" w:eastAsia="Roboto" w:hAnsi="Roboto" w:cs="Roboto"/>
          <w:rtl w:val="0"/>
        </w:rPr>
        <w:t>utarbeide, anvende og vurdere et system for helse, miljø og sikkerhet i en landbruksbedrift</w:t>
      </w:r>
    </w:p>
    <w:p>
      <w:pPr>
        <w:pStyle w:val="Li"/>
        <w:numPr>
          <w:ilvl w:val="0"/>
          <w:numId w:val="1"/>
        </w:numPr>
        <w:bidi w:val="0"/>
        <w:ind w:left="720"/>
        <w:rPr>
          <w:rtl w:val="0"/>
        </w:rPr>
      </w:pPr>
      <w:r>
        <w:rPr>
          <w:rFonts w:ascii="Roboto" w:eastAsia="Roboto" w:hAnsi="Roboto" w:cs="Roboto"/>
          <w:rtl w:val="0"/>
        </w:rPr>
        <w:t>utforske ulike metoder for å vurdere og beregne klima- og miljøbelastning, og iverksette tiltak som reduserer denne belastningen og bidrar til en bærekraftig drift</w:t>
      </w:r>
    </w:p>
    <w:p>
      <w:pPr>
        <w:pStyle w:val="Li"/>
        <w:numPr>
          <w:ilvl w:val="0"/>
          <w:numId w:val="1"/>
        </w:numPr>
        <w:bidi w:val="0"/>
        <w:spacing w:after="280" w:afterAutospacing="1"/>
        <w:ind w:left="720"/>
        <w:rPr>
          <w:rtl w:val="0"/>
        </w:rPr>
      </w:pPr>
      <w:r>
        <w:rPr>
          <w:rFonts w:ascii="Roboto" w:eastAsia="Roboto" w:hAnsi="Roboto" w:cs="Roboto"/>
          <w:rtl w:val="0"/>
        </w:rPr>
        <w:t>gjøre rede for landbrukets fagorganisasjoner og samvirketankegangen i landbruket, og drøftemuligheten til å påvirke gjennom disse demokratiske organisasjonene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vg3 økonomi og driftsledelse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og elevene skal være i dialog om elevenes utvikling i programfaget vg3 økonomi og driftsledelse.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vg3 økonomi og driftsledelse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vg3 økonomi og driftsledelse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Vg3 økonomi og driftsledelse: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Vg3 økonomi og driftsledelse: Eleven kan trekkes ut til en skriftlig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Vg3 økonomi og driftsledelse: Privatisten skal opp til en skriftlig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https://www.udir.no/lk20/LBR05-02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økonomi og driftsledelse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LBR05-02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LBR05-02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økonomi og driftsledelse</dc:title>
  <cp:revision>1</cp:revision>
</cp:coreProperties>
</file>