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mediespesialisering</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Faget mediespesialisering handler om å videreutvikle egen fagkompetanse, ferdigheter og holdninger i eget valgt medieuttrykk. Faget bidrar til å utvikle kreativ formidlingsevne, selvstendige uttrykk og tekniske ferdigheter. Faget bidrar videre til innsikt i kravene som stilles til produksjon og formidling. Faget mediespesialisering skal forberede elevene til videre studier og et arbeidsliv som stiller krav til selvstendig uttrykk, kreativitet og kompetanse.</w:t>
      </w:r>
    </w:p>
    <w:p>
      <w:pPr>
        <w:bidi w:val="0"/>
        <w:spacing w:after="280" w:afterAutospacing="1"/>
        <w:rPr>
          <w:rtl w:val="0"/>
        </w:rPr>
      </w:pPr>
      <w:r>
        <w:rPr>
          <w:rFonts w:ascii="Roboto" w:eastAsia="Roboto" w:hAnsi="Roboto" w:cs="Roboto"/>
          <w:rtl w:val="0"/>
        </w:rPr>
        <w:t>Faget bygger på det valgfrie programfaget som hører til utdanningsprogram for medier og kommunikasjon, som elevene har fullført. Det kan være bilde, grafisk design, lyddesign, medieutvikling eller tekst.</w:t>
      </w:r>
    </w:p>
    <w:p>
      <w:pPr>
        <w:bidi w:val="0"/>
        <w:spacing w:after="280" w:afterAutospacing="1"/>
        <w:rPr>
          <w:rtl w:val="0"/>
        </w:rPr>
      </w:pPr>
      <w:r>
        <w:rPr>
          <w:rFonts w:ascii="Roboto" w:eastAsia="Roboto" w:hAnsi="Roboto" w:cs="Roboto"/>
          <w:rtl w:val="0"/>
        </w:rPr>
        <w:t>Alle fag skal bidra til å realisere verdigrunnlaget for opplæringen. Mediespesialisering skal bidra til å utvikle evnen til kritisk tenkning og etisk bevissthet knyttet til mediene og egne produksjoner. Etisk bevissthet i mediene betyr å veie ulike hensyn mot hverandre og å gjøre kvalifiserte valg i tråd med etiske normer og gjeldende regelverk. Gjennom praktiske arbeidsoppgaver skal faget videreutvikle skaperglede, samarbeidsevne, engasjement og kreativitet.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Idéutvikling og kreativitet </w:t>
      </w:r>
    </w:p>
    <w:p>
      <w:pPr>
        <w:bidi w:val="0"/>
        <w:spacing w:after="280" w:afterAutospacing="1"/>
        <w:rPr>
          <w:rtl w:val="0"/>
        </w:rPr>
      </w:pPr>
      <w:r>
        <w:rPr>
          <w:rFonts w:ascii="Roboto" w:eastAsia="Roboto" w:hAnsi="Roboto" w:cs="Roboto"/>
          <w:rtl w:val="0"/>
        </w:rPr>
        <w:t>Kjerneelementet idéutvikling og kreativitet handler om å utvikle kreative og målrettede produkter. Idéutvikling og kreativitet handler også om å fremme nysgjerrighet til å utforske ulike veier fram til et selvstendig medieuttrykk.</w:t>
      </w:r>
    </w:p>
    <w:p>
      <w:pPr>
        <w:pStyle w:val="Heading3"/>
        <w:bidi w:val="0"/>
        <w:spacing w:after="280" w:afterAutospacing="1"/>
        <w:rPr>
          <w:rtl w:val="0"/>
        </w:rPr>
      </w:pPr>
      <w:r>
        <w:rPr>
          <w:rFonts w:ascii="Roboto" w:eastAsia="Roboto" w:hAnsi="Roboto" w:cs="Roboto"/>
          <w:rtl w:val="0"/>
        </w:rPr>
        <w:t xml:space="preserve">Problemløsning </w:t>
      </w:r>
    </w:p>
    <w:p>
      <w:pPr>
        <w:bidi w:val="0"/>
        <w:spacing w:after="280" w:afterAutospacing="1"/>
        <w:rPr>
          <w:rtl w:val="0"/>
        </w:rPr>
      </w:pPr>
      <w:r>
        <w:rPr>
          <w:rFonts w:ascii="Roboto" w:eastAsia="Roboto" w:hAnsi="Roboto" w:cs="Roboto"/>
          <w:rtl w:val="0"/>
        </w:rPr>
        <w:t xml:space="preserve">Kjerneelementet problemløsing handler om å utvikle evne til problemløsing og læring i møte med oppdrag og målgruppe. Det handler også om å bruke ulike kilder til inspirasjon og ny kunnskap for å utvikle strategier for læring. </w:t>
      </w:r>
    </w:p>
    <w:p>
      <w:pPr>
        <w:pStyle w:val="Heading3"/>
        <w:bidi w:val="0"/>
        <w:spacing w:after="280" w:afterAutospacing="1"/>
        <w:rPr>
          <w:rtl w:val="0"/>
        </w:rPr>
      </w:pPr>
      <w:r>
        <w:rPr>
          <w:rFonts w:ascii="Roboto" w:eastAsia="Roboto" w:hAnsi="Roboto" w:cs="Roboto"/>
          <w:rtl w:val="0"/>
        </w:rPr>
        <w:t xml:space="preserve">Medieproduksjon </w:t>
      </w:r>
    </w:p>
    <w:p>
      <w:pPr>
        <w:bidi w:val="0"/>
        <w:spacing w:after="280" w:afterAutospacing="1"/>
        <w:rPr>
          <w:rtl w:val="0"/>
        </w:rPr>
      </w:pPr>
      <w:r>
        <w:rPr>
          <w:rFonts w:ascii="Roboto" w:eastAsia="Roboto" w:hAnsi="Roboto" w:cs="Roboto"/>
          <w:rtl w:val="0"/>
        </w:rPr>
        <w:t>Kjerneelementet medieproduksjon handler om å videreutvikle kunnskap og tekniske ferdigheter innenfor et valgt medieuttrykk. Videre handler medieproduksjon om innsikt i bransjens kvalitetskrav og viktigheten av å jobbe i tråd med etiske normer og gjeldende regelverk. Det handler også om å gjøre reflekterte valg i hele produksjonsprosessen og ved publisering.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mediespesialisering handler det tverrfaglige temaet demokrati og medborgerskap om hvordan dramaturgi og fortellerteknikker former innhold og forteller historier. Utvikling av et selvstendig uttrykk gir et grunnlag for å legge fram meninger, ideer og følelser.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mediespesialisering innebærer å formulere og presentere ideer og prosesser ved hjelp av fagterminologi. Det innebærer også å utveksle erfaringer og kunnskap og bidra med faglige tilbakemeldinger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mediespesialisering innebærer å formulere tekster tilpasset ulike sjangre og målgrupper.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mediespesialisering innebærer å vurdere, tolke og forstå kommunikasjon og virkemidler i ulike medieuttrykk og ulike sjangre.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mediespesialisering innebærer å beregne økonomiske rammer for medieproduksjoner.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mediespesialisering innebærer å bruke digitale ressurser til å produsere og publisere medieprodukter i henhold til regler for opphavsrett, personvern og publisering.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mediespesialisering </w:t>
      </w:r>
    </w:p>
    <w:p>
      <w:pPr>
        <w:pStyle w:val="Heading3"/>
        <w:bidi w:val="0"/>
        <w:spacing w:after="280" w:afterAutospacing="1"/>
        <w:rPr>
          <w:rtl w:val="0"/>
        </w:rPr>
      </w:pPr>
      <w:r>
        <w:rPr>
          <w:rFonts w:ascii="Roboto" w:eastAsia="Roboto" w:hAnsi="Roboto" w:cs="Roboto"/>
          <w:rtl w:val="0"/>
        </w:rPr>
        <w:t>Kompetansemål etter mediespesialisering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utvikle selvstendige medieuttrykk gjennom utforsking og produksjon av egne medieprodukter</w:t>
      </w:r>
    </w:p>
    <w:p>
      <w:pPr>
        <w:pStyle w:val="Li"/>
        <w:numPr>
          <w:ilvl w:val="0"/>
          <w:numId w:val="1"/>
        </w:numPr>
        <w:bidi w:val="0"/>
        <w:ind w:left="720"/>
        <w:rPr>
          <w:rtl w:val="0"/>
        </w:rPr>
      </w:pPr>
      <w:r>
        <w:rPr>
          <w:rFonts w:ascii="Roboto" w:eastAsia="Roboto" w:hAnsi="Roboto" w:cs="Roboto"/>
          <w:rtl w:val="0"/>
        </w:rPr>
        <w:t>anvende ulike teknikker for idéutvikling og kreativitet, individuelt og i samarbeid med andre</w:t>
      </w:r>
    </w:p>
    <w:p>
      <w:pPr>
        <w:pStyle w:val="Li"/>
        <w:numPr>
          <w:ilvl w:val="0"/>
          <w:numId w:val="1"/>
        </w:numPr>
        <w:bidi w:val="0"/>
        <w:ind w:left="720"/>
        <w:rPr>
          <w:rtl w:val="0"/>
        </w:rPr>
      </w:pPr>
      <w:r>
        <w:rPr>
          <w:rFonts w:ascii="Roboto" w:eastAsia="Roboto" w:hAnsi="Roboto" w:cs="Roboto"/>
          <w:rtl w:val="0"/>
        </w:rPr>
        <w:t>utforske ny teknologi, nyere trender og tidsaktuelle sjangre for å reflektere over egen faglig utvikling</w:t>
      </w:r>
    </w:p>
    <w:p>
      <w:pPr>
        <w:pStyle w:val="Li"/>
        <w:numPr>
          <w:ilvl w:val="0"/>
          <w:numId w:val="1"/>
        </w:numPr>
        <w:bidi w:val="0"/>
        <w:ind w:left="720"/>
        <w:rPr>
          <w:rtl w:val="0"/>
        </w:rPr>
      </w:pPr>
      <w:r>
        <w:rPr>
          <w:rFonts w:ascii="Roboto" w:eastAsia="Roboto" w:hAnsi="Roboto" w:cs="Roboto"/>
          <w:rtl w:val="0"/>
        </w:rPr>
        <w:t>anvende og analysere dramaturgi og fortellerteknikker i egne og andres medieproduksjoner</w:t>
      </w:r>
    </w:p>
    <w:p>
      <w:pPr>
        <w:pStyle w:val="Li"/>
        <w:numPr>
          <w:ilvl w:val="0"/>
          <w:numId w:val="1"/>
        </w:numPr>
        <w:bidi w:val="0"/>
        <w:ind w:left="720"/>
        <w:rPr>
          <w:rtl w:val="0"/>
        </w:rPr>
      </w:pPr>
      <w:r>
        <w:rPr>
          <w:rFonts w:ascii="Roboto" w:eastAsia="Roboto" w:hAnsi="Roboto" w:cs="Roboto"/>
          <w:rtl w:val="0"/>
        </w:rPr>
        <w:t>bruke ulike kilder til inspirasjon, idéutvikling og ny kunnskap til problemløsing innen egen produksjon</w:t>
      </w:r>
    </w:p>
    <w:p>
      <w:pPr>
        <w:pStyle w:val="Li"/>
        <w:numPr>
          <w:ilvl w:val="0"/>
          <w:numId w:val="1"/>
        </w:numPr>
        <w:bidi w:val="0"/>
        <w:ind w:left="720"/>
        <w:rPr>
          <w:rtl w:val="0"/>
        </w:rPr>
      </w:pPr>
      <w:r>
        <w:rPr>
          <w:rFonts w:ascii="Roboto" w:eastAsia="Roboto" w:hAnsi="Roboto" w:cs="Roboto"/>
          <w:rtl w:val="0"/>
        </w:rPr>
        <w:t>produsere og tilpasse innhold etter spesifikasjoner og tilbakemeldinger fra oppdragsgiver og målgruppe</w:t>
      </w:r>
    </w:p>
    <w:p>
      <w:pPr>
        <w:pStyle w:val="Li"/>
        <w:numPr>
          <w:ilvl w:val="0"/>
          <w:numId w:val="1"/>
        </w:numPr>
        <w:bidi w:val="0"/>
        <w:ind w:left="720"/>
        <w:rPr>
          <w:rtl w:val="0"/>
        </w:rPr>
      </w:pPr>
      <w:r>
        <w:rPr>
          <w:rFonts w:ascii="Roboto" w:eastAsia="Roboto" w:hAnsi="Roboto" w:cs="Roboto"/>
          <w:rtl w:val="0"/>
        </w:rPr>
        <w:t>produsere og publisere i samsvar med gjeldende kvalitetskrav og i tråd med etiske normer og gjeldende regelverk</w:t>
      </w:r>
    </w:p>
    <w:p>
      <w:pPr>
        <w:pStyle w:val="Li"/>
        <w:numPr>
          <w:ilvl w:val="0"/>
          <w:numId w:val="1"/>
        </w:numPr>
        <w:bidi w:val="0"/>
        <w:spacing w:after="280" w:afterAutospacing="1"/>
        <w:ind w:left="720"/>
        <w:rPr>
          <w:rtl w:val="0"/>
        </w:rPr>
      </w:pPr>
      <w:r>
        <w:rPr>
          <w:rFonts w:ascii="Roboto" w:eastAsia="Roboto" w:hAnsi="Roboto" w:cs="Roboto"/>
          <w:rtl w:val="0"/>
        </w:rPr>
        <w:t>beregne og begrunne de økonomiske rammene for egen medieproduksjon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mediespesialisering. Elevene viser og utvikler kompetanse i faget ved å jobbe utforskende og kreativt når de lager medieprodukter. Elevene viser og utvikler også kompetanse i faget når de jobber problemløsende med kjente og ukjente utfordringer i medieproduksjoner. Elevene viser og utvikler kompetanse i faget gjennom å søke opp ny kunnskap og utvikle strategier for læring. </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problemstillinger og arbeide kreativt i et eget valgt medieuttrykk. Læreren skal være i dialog med elevene om utviklingen deres i idé- og produksjonsprosessen fram til publisering, og elevene skal få mulighet til å prøve seg fram. Med utgangspunkt i kompetansen elevene viser, skal de få mulighet til å sette ord på hva de opplever at de får til, og til å reflektere over sin egen faglige utvikling. Læreren skal gi veiledning om videre læring og tilpasse opplæringen slik at elevene kan bruke veiledningen for å utvikle et selvstendig medieuttrykk og produsere og publisere etter gjeldende kvalitetskrav.</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mediespesialisering. Læreren skal planlegge og legge til rette for at eleven får vist kompetansen sin på varierte måter som inkluderer forståelse, refleksjon og kritisk tenkning, i ulike sammenhenger. Læreren skal sette karakter i mediespesialisering basert på kompetansen eleven har vist gjennom å utforske, reflektere og lage egne medieprodukter og gjennom evnen eleven har vist til problemløsing og å ta i bruk ny kunnskap.</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Mediespesialisering: Eleven skal ha én standpunktkarakter.</w:t>
      </w:r>
    </w:p>
    <w:p>
      <w:pPr>
        <w:bidi w:val="0"/>
        <w:spacing w:after="280" w:afterAutospacing="1"/>
        <w:rPr>
          <w:rtl w:val="0"/>
        </w:rPr>
      </w:pPr>
      <w:r>
        <w:rPr>
          <w:rFonts w:ascii="Roboto" w:eastAsia="Roboto" w:hAnsi="Roboto" w:cs="Roboto"/>
          <w:b/>
          <w:bCs/>
          <w:rtl w:val="0"/>
        </w:rPr>
        <w:t>Eksamen for elev</w:t>
      </w:r>
      <w:r>
        <w:rPr>
          <w:rFonts w:ascii="Roboto" w:eastAsia="Roboto" w:hAnsi="Roboto" w:cs="Roboto"/>
          <w:rtl w:val="0"/>
        </w:rPr>
        <w:br/>
      </w:r>
      <w:r>
        <w:rPr>
          <w:rFonts w:ascii="Roboto" w:eastAsia="Roboto" w:hAnsi="Roboto" w:cs="Roboto"/>
          <w:rtl w:val="0"/>
        </w:rPr>
        <w:t xml:space="preserve">Mediespesialisering: Eleven kan trekkes ut til en praktisk eksamen. Eksamen blir utarbeidet og sensurert lokalt. Eksamen skal ha forberedelsesdel. </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Mediespesialisering: Privatisten skal opp til en praktisk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https://www.udir.no/lk20/MOK08-02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mediespesialisering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MOK08-02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MOK08-02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mediespesialisering</dc:title>
  <cp:revision>1</cp:revision>
</cp:coreProperties>
</file>