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friluftsliv</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Friluftsliv handler om at elevene skal utvikle turglede og respekt for naturen og naturressursene. Faget skal gi elevene forståelse av mangfoldet i naturen. Faget skal også bidra til å fremme fysisk og psykisk helse ved å gi elevene erfaring med å bruke naturen til rekreasjon og aktiviteter. Videre skal faget styrke elevenes evne til å ta vare på seg selv og andre i naturen. </w:t>
      </w:r>
    </w:p>
    <w:p>
      <w:pPr>
        <w:bidi w:val="0"/>
        <w:spacing w:after="280" w:afterAutospacing="1"/>
        <w:rPr>
          <w:rtl w:val="0"/>
        </w:rPr>
      </w:pPr>
      <w:r>
        <w:rPr>
          <w:rFonts w:ascii="Roboto" w:eastAsia="Roboto" w:hAnsi="Roboto" w:cs="Roboto"/>
          <w:rtl w:val="0"/>
        </w:rPr>
        <w:t>Alle fag skal bidra til å realisere verdigrunnlaget for opplæringen. Valgfaget friluftsliv skal legge til rette for samarbeid, medbestemmelse og medansvar. Faget skal bidra til at elevene kan ta ansvarlige og miljøbevisste valg som kan bidra til en bærekraftig utvikling. Faget skal også bidra til interesse for og glede ved tradisjonelt og moderne friluftsliv som en del av vår kulturarv og identitet. Skolen kan velge å legge til rette for forberedelse til båtførerprøven eller jegerprøven. 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Praktisk friluftsliv </w:t>
      </w:r>
    </w:p>
    <w:p>
      <w:pPr>
        <w:bidi w:val="0"/>
        <w:spacing w:after="280" w:afterAutospacing="1"/>
        <w:rPr>
          <w:rtl w:val="0"/>
        </w:rPr>
      </w:pPr>
      <w:r>
        <w:rPr>
          <w:rFonts w:ascii="Roboto" w:eastAsia="Roboto" w:hAnsi="Roboto" w:cs="Roboto"/>
          <w:rtl w:val="0"/>
        </w:rPr>
        <w:t xml:space="preserve">Kjerneelementet praktisk friluftsliv handler om at elevene skal kunne ferdes trygt og sporløst i naturen til ulike årstider. Videre handler kjerneelementet om å forstå hvorfor det er viktig å ta vare på naturen, og at mestring og rekreasjon i naturen kan bidra til naturglede. Å vurdere risiko og ivareta trygghet ved ulike aktiviteter inngår også i kjerneelementet. </w:t>
      </w:r>
    </w:p>
    <w:p>
      <w:pPr>
        <w:pStyle w:val="Heading3"/>
        <w:bidi w:val="0"/>
        <w:spacing w:after="280" w:afterAutospacing="1"/>
        <w:rPr>
          <w:rtl w:val="0"/>
        </w:rPr>
      </w:pPr>
      <w:r>
        <w:rPr>
          <w:rFonts w:ascii="Roboto" w:eastAsia="Roboto" w:hAnsi="Roboto" w:cs="Roboto"/>
          <w:rtl w:val="0"/>
        </w:rPr>
        <w:t xml:space="preserve">Bærekraftig bruk av naturressurser </w:t>
      </w:r>
    </w:p>
    <w:p>
      <w:pPr>
        <w:bidi w:val="0"/>
        <w:spacing w:after="280" w:afterAutospacing="1"/>
        <w:rPr>
          <w:rtl w:val="0"/>
        </w:rPr>
      </w:pPr>
      <w:r>
        <w:rPr>
          <w:rFonts w:ascii="Roboto" w:eastAsia="Roboto" w:hAnsi="Roboto" w:cs="Roboto"/>
          <w:rtl w:val="0"/>
        </w:rPr>
        <w:t>Kjerneelementet bærekraftig bruk av naturressurser handler om at elevene skal bli kjent med naturressurser i nærområdet sitt og med hvordan de kan bruke og ta vare på naturen på en bærekraftig måte. Videre handler kjerneelementet om at elevene skal bli bevisste på hvordan bruk av naturressurser påvirker miljøet lokalt og globalt.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friluftsliv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ferdes i naturen på en trygg og sporløs måte og ta ansvar for seg selv og andre</w:t>
      </w:r>
    </w:p>
    <w:p>
      <w:pPr>
        <w:pStyle w:val="Li"/>
        <w:numPr>
          <w:ilvl w:val="0"/>
          <w:numId w:val="1"/>
        </w:numPr>
        <w:bidi w:val="0"/>
        <w:ind w:left="720"/>
        <w:rPr>
          <w:rtl w:val="0"/>
        </w:rPr>
      </w:pPr>
      <w:r>
        <w:rPr>
          <w:rFonts w:ascii="Roboto" w:eastAsia="Roboto" w:hAnsi="Roboto" w:cs="Roboto"/>
          <w:rtl w:val="0"/>
        </w:rPr>
        <w:t>planlegge og gjennomføre turer ute til ulike årstider, også med overnatting, og gjøre rede for valg av rute og leirplass</w:t>
      </w:r>
    </w:p>
    <w:p>
      <w:pPr>
        <w:pStyle w:val="Li"/>
        <w:numPr>
          <w:ilvl w:val="0"/>
          <w:numId w:val="1"/>
        </w:numPr>
        <w:bidi w:val="0"/>
        <w:ind w:left="720"/>
        <w:rPr>
          <w:rtl w:val="0"/>
        </w:rPr>
      </w:pPr>
      <w:r>
        <w:rPr>
          <w:rFonts w:ascii="Roboto" w:eastAsia="Roboto" w:hAnsi="Roboto" w:cs="Roboto"/>
          <w:rtl w:val="0"/>
        </w:rPr>
        <w:t>holde orden på og vurdere bruk av utstyr og bekledning</w:t>
      </w:r>
    </w:p>
    <w:p>
      <w:pPr>
        <w:pStyle w:val="Li"/>
        <w:numPr>
          <w:ilvl w:val="0"/>
          <w:numId w:val="1"/>
        </w:numPr>
        <w:bidi w:val="0"/>
        <w:ind w:left="720"/>
        <w:rPr>
          <w:rtl w:val="0"/>
        </w:rPr>
      </w:pPr>
      <w:r>
        <w:rPr>
          <w:rFonts w:ascii="Roboto" w:eastAsia="Roboto" w:hAnsi="Roboto" w:cs="Roboto"/>
          <w:rtl w:val="0"/>
        </w:rPr>
        <w:t>fiske, jakte eller høste fra naturen og fortelle hvordan naturressursene kan brukes og oppbevares</w:t>
      </w:r>
    </w:p>
    <w:p>
      <w:pPr>
        <w:pStyle w:val="Li"/>
        <w:numPr>
          <w:ilvl w:val="0"/>
          <w:numId w:val="1"/>
        </w:numPr>
        <w:bidi w:val="0"/>
        <w:ind w:left="720"/>
        <w:rPr>
          <w:rtl w:val="0"/>
        </w:rPr>
      </w:pPr>
      <w:r>
        <w:rPr>
          <w:rFonts w:ascii="Roboto" w:eastAsia="Roboto" w:hAnsi="Roboto" w:cs="Roboto"/>
          <w:rtl w:val="0"/>
        </w:rPr>
        <w:t>reflektere over etisk og bærekraftig bruk av naturressurser</w:t>
      </w:r>
    </w:p>
    <w:p>
      <w:pPr>
        <w:pStyle w:val="Li"/>
        <w:numPr>
          <w:ilvl w:val="0"/>
          <w:numId w:val="1"/>
        </w:numPr>
        <w:bidi w:val="0"/>
        <w:ind w:left="720"/>
        <w:rPr>
          <w:rtl w:val="0"/>
        </w:rPr>
      </w:pPr>
      <w:r>
        <w:rPr>
          <w:rFonts w:ascii="Roboto" w:eastAsia="Roboto" w:hAnsi="Roboto" w:cs="Roboto"/>
          <w:rtl w:val="0"/>
        </w:rPr>
        <w:t>forstå og bruke teknikker knyttet til kart og kompass, bålfyring, knuter, førstehjelp og redskaper</w:t>
      </w:r>
    </w:p>
    <w:p>
      <w:pPr>
        <w:pStyle w:val="Li"/>
        <w:numPr>
          <w:ilvl w:val="0"/>
          <w:numId w:val="1"/>
        </w:numPr>
        <w:bidi w:val="0"/>
        <w:spacing w:after="280" w:afterAutospacing="1"/>
        <w:ind w:left="720"/>
        <w:rPr>
          <w:rtl w:val="0"/>
        </w:rPr>
      </w:pPr>
      <w:r>
        <w:rPr>
          <w:rFonts w:ascii="Roboto" w:eastAsia="Roboto" w:hAnsi="Roboto" w:cs="Roboto"/>
          <w:rtl w:val="0"/>
        </w:rPr>
        <w:t>gjøre rede for allemannsretten og bestemmelser som regulerer ferdsel i og bruk av naturen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valgfaget friluftsliv når de bruker kunnskaper, ferdigheter og teknikker i praksis. Elevene viser og utvikler også kompetanse når de bidrar til turglede og mestringsopplevelser, og når de reflekterer over bærekraftig bruk av naturen.</w:t>
      </w:r>
    </w:p>
    <w:p>
      <w:pPr>
        <w:bidi w:val="0"/>
        <w:spacing w:after="280" w:afterAutospacing="1"/>
        <w:rPr>
          <w:rtl w:val="0"/>
        </w:rPr>
      </w:pPr>
      <w:r>
        <w:rPr>
          <w:rFonts w:ascii="Roboto" w:eastAsia="Roboto" w:hAnsi="Roboto" w:cs="Roboto"/>
          <w:rtl w:val="0"/>
        </w:rPr>
        <w:t>Læreren skal legge til rette for elevmedvirkning og stimulere til lærelyst gjennom varierte friluftsaktiviteter, og gjennom at elevene selv får vurdere eget arbeid.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friluftsliv ved avslutningen av opplæringen. Læreren skal planlegge og legge til rette for at eleven får vist kompetansen sin på varierte måter som inkluderer forståelse, refleksjon og kritisk tenkning, i ulike sammenhenger. Læreren skal sette karakter i valgfaget friluftsliv basert på kompetansen eleven har vist i praktisk friluftsliv og bærekraftig bruk av naturressurser.</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https://www.udir.no/lk20/NMF01-02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friluftsliv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NMF01-02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NMF01-02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friluftsliv</dc:title>
  <cp:revision>1</cp:revision>
</cp:coreProperties>
</file>