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programmering</w:t>
      </w:r>
    </w:p>
    <w:p>
      <w:pPr>
        <w:bidi w:val="0"/>
        <w:spacing w:after="280" w:afterAutospacing="1"/>
        <w:rPr>
          <w:rtl w:val="0"/>
        </w:rPr>
      </w:pPr>
      <w:r>
        <w:rPr>
          <w:rFonts w:ascii="Roboto" w:eastAsia="Roboto" w:hAnsi="Roboto" w:cs="Roboto"/>
          <w:rtl w:val="0"/>
        </w:rPr>
        <w:t xml:space="preserve">Fastsatt som forskrift av Kunnskapsdepartementet 12. juni 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Programmering handler om å skape teknologiske løsninger gjennom praktisk arbeid med å utvikle dataprogram. Faget handler også om å forstå og utnytte informasjons- og kommunikasjonsteknologi (IKT). Prosessen med å utvikle program skal gi elevene trening i å forstå brukerbehov og se sammenhengen mellom IKT og andre fagområder, og det skal gi dem trening i algoritmisk tenkning og problemløsing. Faget skal ruste elevene til videre studier og forberede dem på et framtidig arbeids- og samfunnsliv som stiller krav om teknologisk kompetanse og god evne til problemløsning.</w:t>
      </w:r>
    </w:p>
    <w:p>
      <w:pPr>
        <w:bidi w:val="0"/>
        <w:spacing w:after="280" w:afterAutospacing="1"/>
        <w:rPr>
          <w:rtl w:val="0"/>
        </w:rPr>
      </w:pPr>
      <w:r>
        <w:rPr>
          <w:rFonts w:ascii="Roboto" w:eastAsia="Roboto" w:hAnsi="Roboto" w:cs="Roboto"/>
          <w:rtl w:val="0"/>
        </w:rPr>
        <w:t xml:space="preserve">Alle fag skal bidra til å realisere verdigrunnlaget for opplæringen. Valgfaget programmering skal bidra til at elevene kan utfolde og vise kreativitet, skaperglede, engasjement og utforskertrang alene og sammen med andre. I faget skal elevene arbeide med å skape nye eller forbedre eksisterende produkter. Dette skal bidra til at de utvikler evne til å løse kjente og ukjente problemer og oppdage nye løsninger innenfor teknologi. Gjennom å oppmuntre elevene til å reflektere over egne og andres produkter og prosesser legger faget til rette for at elevene kan utvikle etisk bevissthet og evne til kritisk tenkning innenfor bruk av teknologi. </w:t>
      </w:r>
    </w:p>
    <w:p>
      <w:pPr>
        <w:bidi w:val="0"/>
        <w:spacing w:after="280" w:afterAutospacing="1"/>
        <w:rPr>
          <w:rtl w:val="0"/>
        </w:rPr>
      </w:pPr>
      <w:r>
        <w:rPr>
          <w:rFonts w:ascii="Roboto" w:eastAsia="Roboto" w:hAnsi="Roboto" w:cs="Roboto"/>
          <w:rtl w:val="0"/>
        </w:rPr>
        <w:t>Valgfagene henter innhold fra andre fag i grunnskolen.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Algoritmisk tenkning </w:t>
      </w:r>
    </w:p>
    <w:p>
      <w:pPr>
        <w:bidi w:val="0"/>
        <w:spacing w:after="280" w:afterAutospacing="1"/>
        <w:rPr>
          <w:rtl w:val="0"/>
        </w:rPr>
      </w:pPr>
      <w:r>
        <w:rPr>
          <w:rFonts w:ascii="Roboto" w:eastAsia="Roboto" w:hAnsi="Roboto" w:cs="Roboto"/>
          <w:rtl w:val="0"/>
        </w:rPr>
        <w:t>Kjerneelementet algoritmisk tenkning i programmering handler om å ta utgangspunkt i gitte regler og ut fra disse analysere og planlegge hvordan programmerbar teknologi kan løse problemer eller deler av problemer innenfor forskjellige fagområder.</w:t>
      </w:r>
    </w:p>
    <w:p>
      <w:pPr>
        <w:pStyle w:val="Heading3"/>
        <w:bidi w:val="0"/>
        <w:spacing w:after="280" w:afterAutospacing="1"/>
        <w:rPr>
          <w:rtl w:val="0"/>
        </w:rPr>
      </w:pPr>
      <w:r>
        <w:rPr>
          <w:rFonts w:ascii="Roboto" w:eastAsia="Roboto" w:hAnsi="Roboto" w:cs="Roboto"/>
          <w:rtl w:val="0"/>
        </w:rPr>
        <w:t xml:space="preserve">Koding </w:t>
      </w:r>
    </w:p>
    <w:p>
      <w:pPr>
        <w:bidi w:val="0"/>
        <w:spacing w:after="280" w:afterAutospacing="1"/>
        <w:rPr>
          <w:rtl w:val="0"/>
        </w:rPr>
      </w:pPr>
      <w:r>
        <w:rPr>
          <w:rFonts w:ascii="Roboto" w:eastAsia="Roboto" w:hAnsi="Roboto" w:cs="Roboto"/>
          <w:rtl w:val="0"/>
        </w:rPr>
        <w:t>Kjerneelementet koding handler om å lage dataprogram og utvikle digitale produkter ved bruk av programkode. Det innebærer å forstå og bruke grunnleggende prinsipper for programmering i arbeidet og å forstå hvordan interaksjonen mellom dataprogram og fysiske objekter foregår.</w:t>
      </w:r>
    </w:p>
    <w:p>
      <w:pPr>
        <w:pStyle w:val="Heading3"/>
        <w:bidi w:val="0"/>
        <w:spacing w:after="280" w:afterAutospacing="1"/>
        <w:rPr>
          <w:rtl w:val="0"/>
        </w:rPr>
      </w:pPr>
      <w:r>
        <w:rPr>
          <w:rFonts w:ascii="Roboto" w:eastAsia="Roboto" w:hAnsi="Roboto" w:cs="Roboto"/>
          <w:rtl w:val="0"/>
        </w:rPr>
        <w:t xml:space="preserve">Programvareutvikling </w:t>
      </w:r>
    </w:p>
    <w:p>
      <w:pPr>
        <w:bidi w:val="0"/>
        <w:spacing w:after="280" w:afterAutospacing="1"/>
        <w:rPr>
          <w:rtl w:val="0"/>
        </w:rPr>
      </w:pPr>
      <w:r>
        <w:rPr>
          <w:rFonts w:ascii="Roboto" w:eastAsia="Roboto" w:hAnsi="Roboto" w:cs="Roboto"/>
          <w:rtl w:val="0"/>
        </w:rPr>
        <w:t xml:space="preserve">Kjerneelementet programvareutvikling handler om å jobbe praktisk med å planlegge, utvikle og videreutvikle et brukervennlig og funksjonelt digitalt produkt gjennom testing, feilsøking og tilpasning. Videre handler kjerneelementet om å reflektere over personvern og delingskultur i programvareutviklingsprosesser.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programmering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gjøre rede for hvordan datamaskiner og dataprogram fungerer, og forklare egne og andres koder</w:t>
      </w:r>
    </w:p>
    <w:p>
      <w:pPr>
        <w:pStyle w:val="Li"/>
        <w:numPr>
          <w:ilvl w:val="0"/>
          <w:numId w:val="1"/>
        </w:numPr>
        <w:bidi w:val="0"/>
        <w:ind w:left="720"/>
        <w:rPr>
          <w:rtl w:val="0"/>
        </w:rPr>
      </w:pPr>
      <w:r>
        <w:rPr>
          <w:rFonts w:ascii="Roboto" w:eastAsia="Roboto" w:hAnsi="Roboto" w:cs="Roboto"/>
          <w:rtl w:val="0"/>
        </w:rPr>
        <w:t>bruke flere programmeringsspråk, deriblant minst ett som er tekstbasert</w:t>
      </w:r>
    </w:p>
    <w:p>
      <w:pPr>
        <w:pStyle w:val="Li"/>
        <w:numPr>
          <w:ilvl w:val="0"/>
          <w:numId w:val="1"/>
        </w:numPr>
        <w:bidi w:val="0"/>
        <w:ind w:left="720"/>
        <w:rPr>
          <w:rtl w:val="0"/>
        </w:rPr>
      </w:pPr>
      <w:r>
        <w:rPr>
          <w:rFonts w:ascii="Roboto" w:eastAsia="Roboto" w:hAnsi="Roboto" w:cs="Roboto"/>
          <w:rtl w:val="0"/>
        </w:rPr>
        <w:t>bruke grunnleggende prinsipper i programmering, slik som variabler, løkker, vilkår og funksjoner, og reflektere over bruken av disse</w:t>
      </w:r>
    </w:p>
    <w:p>
      <w:pPr>
        <w:pStyle w:val="Li"/>
        <w:numPr>
          <w:ilvl w:val="0"/>
          <w:numId w:val="1"/>
        </w:numPr>
        <w:bidi w:val="0"/>
        <w:ind w:left="720"/>
        <w:rPr>
          <w:rtl w:val="0"/>
        </w:rPr>
      </w:pPr>
      <w:r>
        <w:rPr>
          <w:rFonts w:ascii="Roboto" w:eastAsia="Roboto" w:hAnsi="Roboto" w:cs="Roboto"/>
          <w:rtl w:val="0"/>
        </w:rPr>
        <w:t>analysere problemer, gjøre dem om til delproblemer og gjøre rede for hvordan noen av delproblemene kan løses med programmering</w:t>
      </w:r>
    </w:p>
    <w:p>
      <w:pPr>
        <w:pStyle w:val="Li"/>
        <w:numPr>
          <w:ilvl w:val="0"/>
          <w:numId w:val="1"/>
        </w:numPr>
        <w:bidi w:val="0"/>
        <w:ind w:left="720"/>
        <w:rPr>
          <w:rtl w:val="0"/>
        </w:rPr>
      </w:pPr>
      <w:r>
        <w:rPr>
          <w:rFonts w:ascii="Roboto" w:eastAsia="Roboto" w:hAnsi="Roboto" w:cs="Roboto"/>
          <w:rtl w:val="0"/>
        </w:rPr>
        <w:t>planlegge og skape et digitalt produkt og vurdere dette med tanke på brukervennlighet</w:t>
      </w:r>
    </w:p>
    <w:p>
      <w:pPr>
        <w:pStyle w:val="Li"/>
        <w:numPr>
          <w:ilvl w:val="0"/>
          <w:numId w:val="1"/>
        </w:numPr>
        <w:bidi w:val="0"/>
        <w:spacing w:after="280" w:afterAutospacing="1"/>
        <w:ind w:left="720"/>
        <w:rPr>
          <w:rtl w:val="0"/>
        </w:rPr>
      </w:pPr>
      <w:r>
        <w:rPr>
          <w:rFonts w:ascii="Roboto" w:eastAsia="Roboto" w:hAnsi="Roboto" w:cs="Roboto"/>
          <w:rtl w:val="0"/>
        </w:rPr>
        <w:t>utvikle og feilsøke dataprogram som løser definerte problemer, inkludert kontrollering eller simulering av fysiske objekter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valgfaget programmering når de løser problemer og lager og gjør rede for kode. Elevene viser og utvikler også kompetanse når de jobber praktisk og utforskende med å planlegge, utføre og presentere arbeid med å utvikle digitale produkter.</w:t>
      </w:r>
    </w:p>
    <w:p>
      <w:pPr>
        <w:bidi w:val="0"/>
        <w:spacing w:after="280" w:afterAutospacing="1"/>
        <w:rPr>
          <w:rtl w:val="0"/>
        </w:rPr>
      </w:pPr>
      <w:r>
        <w:rPr>
          <w:rFonts w:ascii="Roboto" w:eastAsia="Roboto" w:hAnsi="Roboto" w:cs="Roboto"/>
          <w:rtl w:val="0"/>
        </w:rPr>
        <w:t>Læreren skal legge til rette for elevmedvirkning og stimulere til lærelyst gjennom å la elevene prøve ut varierte praktiske, utforskende og kreative arbeidsmåter i programmering. Læreren skal være i dialog med elevene om utviklingen deres i faget.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algoritmisk tenkning, koding og programvareutvikling.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et uttrykk for den samlede kompetansen eleven har i valgfaget programmering ved avslutningen av opplæringen. Læreren skal planlegge og legge til rette for at eleven får vist kompetansen sin på varierte måter som inkluderer forståelse, refleksjon og kritisk tenkning, i ulike sammenhenger. Læreren skal sette karakter i valgfaget programmering basert på kompetansen eleven har vist i problemløsing og i planlegging av, utvikling av, koding av, feilsøking av og refleksjon omkring programmerbare teknologiske løsninger. </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Eleven skal ha én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https://www.udir.no/lk20/PRG01-02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valgfaget programmering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PRG01-02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PRG01-02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programmering</dc:title>
  <cp:revision>1</cp:revision>
</cp:coreProperties>
</file>