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seilmakerfaget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Seilmakerfaget handler om å framstille seil og seilduksprodukter. Gjennom praktisk arbeid og bruk av materialer, verktøy, maskiner og gamle og nye håndverksteknikker utvikler lærlingene håndlag og forståelse av skapende arbeidsprosesser og fagets egenart. Faget skal forberede lærlingene på å produsere seil til et nasjonalt maritimt miljø både gjennom det tradisjonelle håndverket og gjennom innovasjon og nytenkning.</w:t>
      </w:r>
    </w:p>
    <w:p>
      <w:pPr>
        <w:bidi w:val="0"/>
        <w:spacing w:after="280" w:afterAutospacing="1"/>
        <w:rPr>
          <w:rtl w:val="0"/>
        </w:rPr>
      </w:pPr>
      <w:r>
        <w:rPr>
          <w:rFonts w:ascii="Roboto" w:eastAsia="Roboto" w:hAnsi="Roboto" w:cs="Roboto"/>
          <w:rtl w:val="0"/>
        </w:rPr>
        <w:t>Alle fag skal bidra til å realisere verdigrunnlaget for opplæringen. Seilmakerfaget skal bidra til utvikling av produkter med utgangspunkt i bærekraft, kvalitet, kultur og historie. Lærlingene skal oppleve mestring og finne sin egen faglige identitet gjennom å utvikle håndlag og reflektere over håndverksutførelsen i arbeid med seil.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Tegning og design </w:t>
      </w:r>
    </w:p>
    <w:p>
      <w:pPr>
        <w:bidi w:val="0"/>
        <w:spacing w:after="280" w:afterAutospacing="1"/>
        <w:rPr>
          <w:rtl w:val="0"/>
        </w:rPr>
      </w:pPr>
      <w:r>
        <w:rPr>
          <w:rFonts w:ascii="Roboto" w:eastAsia="Roboto" w:hAnsi="Roboto" w:cs="Roboto"/>
          <w:rtl w:val="0"/>
        </w:rPr>
        <w:t xml:space="preserve">Kjerneelementet tegning og design handler om prosessen fra praktisk oppmåling til arbeidsbeskrivelse. Videre handler det om å forstå de fysiske kreftene som påvirker seil og form, og se dette i sammenheng med seilbåt og rigg. Det innebærer å måle og lage nøyaktige tegninger som grunnlag for å designe et funksjonelt produkt. Videre handler kjerneelementet om å velge løsninger ut fra tradisjonelle tegnemetoder og designuttrykk og å bruke digitale ressurser i arbeidet. </w:t>
      </w:r>
    </w:p>
    <w:p>
      <w:pPr>
        <w:pStyle w:val="Heading3"/>
        <w:bidi w:val="0"/>
        <w:spacing w:after="280" w:afterAutospacing="1"/>
        <w:rPr>
          <w:rtl w:val="0"/>
        </w:rPr>
      </w:pPr>
      <w:r>
        <w:rPr>
          <w:rFonts w:ascii="Roboto" w:eastAsia="Roboto" w:hAnsi="Roboto" w:cs="Roboto"/>
          <w:rtl w:val="0"/>
        </w:rPr>
        <w:t xml:space="preserve">Verktøy og materialkunnskap </w:t>
      </w:r>
    </w:p>
    <w:p>
      <w:pPr>
        <w:bidi w:val="0"/>
        <w:spacing w:after="280" w:afterAutospacing="1"/>
        <w:rPr>
          <w:rtl w:val="0"/>
        </w:rPr>
      </w:pPr>
      <w:r>
        <w:rPr>
          <w:rFonts w:ascii="Roboto" w:eastAsia="Roboto" w:hAnsi="Roboto" w:cs="Roboto"/>
          <w:rtl w:val="0"/>
        </w:rPr>
        <w:t xml:space="preserve">Kjerneelementet verktøy og materialkunnskap handler om valg og bruk av tradisjonelle og moderne produksjonsverktøy og vedlikehold av disse. Videre handler det om å forstå sammenhengen mellom kundens behov og valg og bruk av tradisjonelle og nye materialer og ny teknologi. Det handler også om å følge gjeldende regelverk for helse, miljø og sikkerhet. </w:t>
      </w:r>
    </w:p>
    <w:p>
      <w:pPr>
        <w:pStyle w:val="Heading3"/>
        <w:bidi w:val="0"/>
        <w:spacing w:after="280" w:afterAutospacing="1"/>
        <w:rPr>
          <w:rtl w:val="0"/>
        </w:rPr>
      </w:pPr>
      <w:r>
        <w:rPr>
          <w:rFonts w:ascii="Roboto" w:eastAsia="Roboto" w:hAnsi="Roboto" w:cs="Roboto"/>
          <w:rtl w:val="0"/>
        </w:rPr>
        <w:t xml:space="preserve">Produksjon og vedlikehold </w:t>
      </w:r>
    </w:p>
    <w:p>
      <w:pPr>
        <w:bidi w:val="0"/>
        <w:spacing w:after="280" w:afterAutospacing="1"/>
        <w:rPr>
          <w:rtl w:val="0"/>
        </w:rPr>
      </w:pPr>
      <w:r>
        <w:rPr>
          <w:rFonts w:ascii="Roboto" w:eastAsia="Roboto" w:hAnsi="Roboto" w:cs="Roboto"/>
          <w:rtl w:val="0"/>
        </w:rPr>
        <w:t>Kjerneelementet produksjon og vedlikehold handler om prosessene knyttet til konstruksjon og sammenstilling av et funksjonelt seil. Videre handler det om å forstå sammenhengen mellom de aerodynamiske prinsippene og de moderne og tradisjonelle byggemetodene ved produksjon, reparasjon og vedlikehold av seil. Det innebærer å følge bransjens kvalitetsstandarder.</w:t>
      </w:r>
    </w:p>
    <w:p>
      <w:pPr>
        <w:pStyle w:val="Heading3"/>
        <w:bidi w:val="0"/>
        <w:spacing w:after="280" w:afterAutospacing="1"/>
        <w:rPr>
          <w:rtl w:val="0"/>
        </w:rPr>
      </w:pPr>
      <w:r>
        <w:rPr>
          <w:rFonts w:ascii="Roboto" w:eastAsia="Roboto" w:hAnsi="Roboto" w:cs="Roboto"/>
          <w:rtl w:val="0"/>
        </w:rPr>
        <w:t xml:space="preserve">Kunderådgivning og markedsforståelse </w:t>
      </w:r>
    </w:p>
    <w:p>
      <w:pPr>
        <w:bidi w:val="0"/>
        <w:spacing w:after="280" w:afterAutospacing="1"/>
        <w:rPr>
          <w:rtl w:val="0"/>
        </w:rPr>
      </w:pPr>
      <w:r>
        <w:rPr>
          <w:rFonts w:ascii="Roboto" w:eastAsia="Roboto" w:hAnsi="Roboto" w:cs="Roboto"/>
          <w:rtl w:val="0"/>
        </w:rPr>
        <w:t>Kjerneelementet kunderådgivning og markedsforståelse handler om å forstå sammenhengen mellom kundens behov og valg av praktiske løsninger knyttet til seil og seilrelaterte produkter. Det innebærer å formidle arbeidsprosessen og prissette produkter og tjenester.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seilmakerfaget handler det tverrfaglige temaet bærekraftig utvikling om kritisk refleksjon rundt valg og bruk av tradisjonelle naturmaterialer og ulike vevde polyesterduker i produksjonen og hvordan dette kan påvirke utslipp og miljøavtrykk. Det innebærer å legge vekt på produksjon av holdbare produkter der vedlikehold og reparasjon av enkeltdeler er mulig. Det innebærer også å rette oppmerksomheten mot utfordringer i den moderne komposittbaserte seilproduksjonen knyttet til resirkulering og produksjonsmetoder. Bærekraftig utvikling handler også om at faget er en del av arbeidet med å sikre verdens natur- og kulturarv.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seilmakerfaget innebærer å lytte til og gi respons i spontan og forberedt samtale. Videre innebærer det å bruke fagspråk i kommunikasjon med andre og å reflektere over og drøfte mulige valg og løsninger. Det innebærer også å kommunisere om estetikk, design og arbeidsprosesser med kunder, kolleger, leverandører og andre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seilmakerfaget innebærer å utforske og reflektere over faglige emner og problemstillinger. Videre betyr det å kunne rapportere og dokumentere arbeid, og å bruke fagspråk til utforming av tekster som handler om arbeidsprosesser eller formidling.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seilmakerfaget innebærer å finne og vurdere informasjon i ulike tekster, arbeidsbeskrivelser, tegninger, bruksanvisninger og regelverk. Det innebærer også å sammenligne, tolke informasjon og trekke faglige slutninger ut fra kjent og ukjent fagstoff.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seilmakerfaget innebærer å hente ut, beskrive og tolke informasjon fra et tallmateriale. Videre innebærer det å beregne arealer og bruke algebra og geometri tilpasset ulike produkter. Regneferdigheter i seilmakerfaget handler også om å gjøre økonomiske beregninger i forbindelse med materialforbruk, tidsbruk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seilmakerfaget innebærer å kunne bruke digitale ressurser til å innhente informasjon, bearbeide data og å kommunisere og presentere eget arbeid. Videre innebærer det å vurdere troverdigheten til informasjonen. Det innebærer også å vurdere egen rolle på nett og å vise god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seilmakerfaget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gjennomføre en produksjonsprosess fra idé til ferdig produkt</w:t>
      </w:r>
    </w:p>
    <w:p>
      <w:pPr>
        <w:pStyle w:val="Li"/>
        <w:numPr>
          <w:ilvl w:val="0"/>
          <w:numId w:val="1"/>
        </w:numPr>
        <w:bidi w:val="0"/>
        <w:ind w:left="720"/>
        <w:rPr>
          <w:rtl w:val="0"/>
        </w:rPr>
      </w:pPr>
      <w:r>
        <w:rPr>
          <w:rFonts w:ascii="Roboto" w:eastAsia="Roboto" w:hAnsi="Roboto" w:cs="Roboto"/>
          <w:rtl w:val="0"/>
        </w:rPr>
        <w:t>dokumentere og kvalitetssikre produksjonsprosesser</w:t>
      </w:r>
    </w:p>
    <w:p>
      <w:pPr>
        <w:pStyle w:val="Li"/>
        <w:numPr>
          <w:ilvl w:val="0"/>
          <w:numId w:val="1"/>
        </w:numPr>
        <w:bidi w:val="0"/>
        <w:ind w:left="720"/>
        <w:rPr>
          <w:rtl w:val="0"/>
        </w:rPr>
      </w:pPr>
      <w:r>
        <w:rPr>
          <w:rFonts w:ascii="Roboto" w:eastAsia="Roboto" w:hAnsi="Roboto" w:cs="Roboto"/>
          <w:rtl w:val="0"/>
        </w:rPr>
        <w:t>utføre vedlikehold og reparasjoner på seil og andre relevante produkter</w:t>
      </w:r>
    </w:p>
    <w:p>
      <w:pPr>
        <w:pStyle w:val="Li"/>
        <w:numPr>
          <w:ilvl w:val="0"/>
          <w:numId w:val="1"/>
        </w:numPr>
        <w:bidi w:val="0"/>
        <w:ind w:left="720"/>
        <w:rPr>
          <w:rtl w:val="0"/>
        </w:rPr>
      </w:pPr>
      <w:r>
        <w:rPr>
          <w:rFonts w:ascii="Roboto" w:eastAsia="Roboto" w:hAnsi="Roboto" w:cs="Roboto"/>
          <w:rtl w:val="0"/>
        </w:rPr>
        <w:t>beregne kostnader for produksjon ut fra en bestilling av en vare eller tjeneste og gjøre rede for hvordan ulike valg kan påvirke sluttproduktet</w:t>
      </w:r>
    </w:p>
    <w:p>
      <w:pPr>
        <w:pStyle w:val="Li"/>
        <w:numPr>
          <w:ilvl w:val="0"/>
          <w:numId w:val="1"/>
        </w:numPr>
        <w:bidi w:val="0"/>
        <w:ind w:left="720"/>
        <w:rPr>
          <w:rtl w:val="0"/>
        </w:rPr>
      </w:pPr>
      <w:r>
        <w:rPr>
          <w:rFonts w:ascii="Roboto" w:eastAsia="Roboto" w:hAnsi="Roboto" w:cs="Roboto"/>
          <w:rtl w:val="0"/>
        </w:rPr>
        <w:t>bruke ulike materialer og teknikker ut fra ønsket funksjon og kundens krav og behov og gjøre rede for hvordan ulike valg kan påvirke holdbarheten og miljøet</w:t>
      </w:r>
    </w:p>
    <w:p>
      <w:pPr>
        <w:pStyle w:val="Li"/>
        <w:numPr>
          <w:ilvl w:val="0"/>
          <w:numId w:val="1"/>
        </w:numPr>
        <w:bidi w:val="0"/>
        <w:ind w:left="720"/>
        <w:rPr>
          <w:rtl w:val="0"/>
        </w:rPr>
      </w:pPr>
      <w:r>
        <w:rPr>
          <w:rFonts w:ascii="Roboto" w:eastAsia="Roboto" w:hAnsi="Roboto" w:cs="Roboto"/>
          <w:rtl w:val="0"/>
        </w:rPr>
        <w:t>måle opp båt og rigg for å produsere seil og formsydde trekk</w:t>
      </w:r>
    </w:p>
    <w:p>
      <w:pPr>
        <w:pStyle w:val="Li"/>
        <w:numPr>
          <w:ilvl w:val="0"/>
          <w:numId w:val="1"/>
        </w:numPr>
        <w:bidi w:val="0"/>
        <w:ind w:left="720"/>
        <w:rPr>
          <w:rtl w:val="0"/>
        </w:rPr>
      </w:pPr>
      <w:r>
        <w:rPr>
          <w:rFonts w:ascii="Roboto" w:eastAsia="Roboto" w:hAnsi="Roboto" w:cs="Roboto"/>
          <w:rtl w:val="0"/>
        </w:rPr>
        <w:t>tegne og konstruere seil og formsydde trekk manuelt og digitalt</w:t>
      </w:r>
    </w:p>
    <w:p>
      <w:pPr>
        <w:pStyle w:val="Li"/>
        <w:numPr>
          <w:ilvl w:val="0"/>
          <w:numId w:val="1"/>
        </w:numPr>
        <w:bidi w:val="0"/>
        <w:ind w:left="720"/>
        <w:rPr>
          <w:rtl w:val="0"/>
        </w:rPr>
      </w:pPr>
      <w:r>
        <w:rPr>
          <w:rFonts w:ascii="Roboto" w:eastAsia="Roboto" w:hAnsi="Roboto" w:cs="Roboto"/>
          <w:rtl w:val="0"/>
        </w:rPr>
        <w:t>anvende manuelle metoder eller aktuelle designprogram for seilkonstruksjon og seilanalyse</w:t>
      </w:r>
    </w:p>
    <w:p>
      <w:pPr>
        <w:pStyle w:val="Li"/>
        <w:numPr>
          <w:ilvl w:val="0"/>
          <w:numId w:val="1"/>
        </w:numPr>
        <w:bidi w:val="0"/>
        <w:ind w:left="720"/>
        <w:rPr>
          <w:rtl w:val="0"/>
        </w:rPr>
      </w:pPr>
      <w:r>
        <w:rPr>
          <w:rFonts w:ascii="Roboto" w:eastAsia="Roboto" w:hAnsi="Roboto" w:cs="Roboto"/>
          <w:rtl w:val="0"/>
        </w:rPr>
        <w:t>anvende seilmakertradisjonene som inspirasjon i egen produktutvikling</w:t>
      </w:r>
    </w:p>
    <w:p>
      <w:pPr>
        <w:pStyle w:val="Li"/>
        <w:numPr>
          <w:ilvl w:val="0"/>
          <w:numId w:val="1"/>
        </w:numPr>
        <w:bidi w:val="0"/>
        <w:ind w:left="720"/>
        <w:rPr>
          <w:rtl w:val="0"/>
        </w:rPr>
      </w:pPr>
      <w:r>
        <w:rPr>
          <w:rFonts w:ascii="Roboto" w:eastAsia="Roboto" w:hAnsi="Roboto" w:cs="Roboto"/>
          <w:rtl w:val="0"/>
        </w:rPr>
        <w:t>anvende tradisjonelle håndverksteknikker som håndliking, spleising, løyert og håndsydde ringer</w:t>
      </w:r>
    </w:p>
    <w:p>
      <w:pPr>
        <w:pStyle w:val="Li"/>
        <w:numPr>
          <w:ilvl w:val="0"/>
          <w:numId w:val="1"/>
        </w:numPr>
        <w:bidi w:val="0"/>
        <w:ind w:left="720"/>
        <w:rPr>
          <w:rtl w:val="0"/>
        </w:rPr>
      </w:pPr>
      <w:r>
        <w:rPr>
          <w:rFonts w:ascii="Roboto" w:eastAsia="Roboto" w:hAnsi="Roboto" w:cs="Roboto"/>
          <w:rtl w:val="0"/>
        </w:rPr>
        <w:t>gjøre rede for ulike båttyper, riggalternativer og regelverk som påvirker seilets form og størrelse, og bruke dette i eget arbeid</w:t>
      </w:r>
    </w:p>
    <w:p>
      <w:pPr>
        <w:pStyle w:val="Li"/>
        <w:numPr>
          <w:ilvl w:val="0"/>
          <w:numId w:val="1"/>
        </w:numPr>
        <w:bidi w:val="0"/>
        <w:ind w:left="720"/>
        <w:rPr>
          <w:rtl w:val="0"/>
        </w:rPr>
      </w:pPr>
      <w:r>
        <w:rPr>
          <w:rFonts w:ascii="Roboto" w:eastAsia="Roboto" w:hAnsi="Roboto" w:cs="Roboto"/>
          <w:rtl w:val="0"/>
        </w:rPr>
        <w:t>utforske aerodynamiske krefter som påvirker båt, rigg og seil, og bruke denne kunnskapen i eget arbeid</w:t>
      </w:r>
    </w:p>
    <w:p>
      <w:pPr>
        <w:pStyle w:val="Li"/>
        <w:numPr>
          <w:ilvl w:val="0"/>
          <w:numId w:val="1"/>
        </w:numPr>
        <w:bidi w:val="0"/>
        <w:ind w:left="720"/>
        <w:rPr>
          <w:rtl w:val="0"/>
        </w:rPr>
      </w:pPr>
      <w:r>
        <w:rPr>
          <w:rFonts w:ascii="Roboto" w:eastAsia="Roboto" w:hAnsi="Roboto" w:cs="Roboto"/>
          <w:rtl w:val="0"/>
        </w:rPr>
        <w:t>veilede kunder om seil og andre seilmakerprodukter</w:t>
      </w:r>
    </w:p>
    <w:p>
      <w:pPr>
        <w:pStyle w:val="Li"/>
        <w:numPr>
          <w:ilvl w:val="0"/>
          <w:numId w:val="1"/>
        </w:numPr>
        <w:bidi w:val="0"/>
        <w:ind w:left="720"/>
        <w:rPr>
          <w:rtl w:val="0"/>
        </w:rPr>
      </w:pPr>
      <w:r>
        <w:rPr>
          <w:rFonts w:ascii="Roboto" w:eastAsia="Roboto" w:hAnsi="Roboto" w:cs="Roboto"/>
          <w:rtl w:val="0"/>
        </w:rPr>
        <w:t>bruke digitale ressurser i presentasjoner og dokumentasjon av eget arbeid</w:t>
      </w:r>
    </w:p>
    <w:p>
      <w:pPr>
        <w:pStyle w:val="Li"/>
        <w:numPr>
          <w:ilvl w:val="0"/>
          <w:numId w:val="1"/>
        </w:numPr>
        <w:bidi w:val="0"/>
        <w:ind w:left="720"/>
        <w:rPr>
          <w:rtl w:val="0"/>
        </w:rPr>
      </w:pPr>
      <w:r>
        <w:rPr>
          <w:rFonts w:ascii="Roboto" w:eastAsia="Roboto" w:hAnsi="Roboto" w:cs="Roboto"/>
          <w:rtl w:val="0"/>
        </w:rPr>
        <w:t>gjøre rede for seilmakerfagets kultur- og håndverkshistorie og bruke historiske kilder som referanse i produksjon og rekonstruksjon av seilprodukter</w:t>
      </w:r>
    </w:p>
    <w:p>
      <w:pPr>
        <w:pStyle w:val="Li"/>
        <w:numPr>
          <w:ilvl w:val="0"/>
          <w:numId w:val="1"/>
        </w:numPr>
        <w:bidi w:val="0"/>
        <w:ind w:left="720"/>
        <w:rPr>
          <w:rtl w:val="0"/>
        </w:rPr>
      </w:pPr>
      <w:r>
        <w:rPr>
          <w:rFonts w:ascii="Roboto" w:eastAsia="Roboto" w:hAnsi="Roboto" w:cs="Roboto"/>
          <w:rtl w:val="0"/>
        </w:rPr>
        <w:t>gjøre rede for de ulike komponentene i komposittbaserte seil og bruke denne kunnskapen i produksjon og vedlikehold</w:t>
      </w:r>
    </w:p>
    <w:p>
      <w:pPr>
        <w:pStyle w:val="Li"/>
        <w:numPr>
          <w:ilvl w:val="0"/>
          <w:numId w:val="1"/>
        </w:numPr>
        <w:bidi w:val="0"/>
        <w:ind w:left="720"/>
        <w:rPr>
          <w:rtl w:val="0"/>
        </w:rPr>
      </w:pPr>
      <w:r>
        <w:rPr>
          <w:rFonts w:ascii="Roboto" w:eastAsia="Roboto" w:hAnsi="Roboto" w:cs="Roboto"/>
          <w:rtl w:val="0"/>
        </w:rPr>
        <w:t>anvende og vedlikeholde utstyr, maskiner og verktøy og følge gjeldende regelverk for helse, miljø og sikkerhet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seilmakerfaget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seilmakerfaget.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seilmakerfaget skal avsluttes med en svenneprøve. Alle skal opp til svenneprøven, som skal gjennomføres over fire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https://www.udir.no/lk20/SEI03-02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seilmakerfaget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SEI03-02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SEI03-02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seilmakerfaget</dc:title>
  <cp:revision>1</cp:revision>
</cp:coreProperties>
</file>