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sølvsmedfaget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sølvsmedfag handler om å designe, produsere, reparere og restaurere korpusvarer i sølv og andre metaller. Gjennom å gjøre praktisk arbeid med tradisjonelle sølvsmedteknikker i nyproduksjon og reparasjoner utvikler lærlingene kunnskap om materialer, stilarter og fagets egenart. Faget skal utvikle yrkesutøvere som kan dekke behovet for tradisjonelt sølvsmedarbeid til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Vg3 sølvsmedfaget skal ruste lærlingene til å bevare, reparere og utvikle sølvsmedprodukter med utgangspunkt i bærekraft, kvalitet, kultur og historie. Lærlingene skal oppleve mestring og finne sin egen faglige identitet gjennom å utvikle håndlag og reflektere over håndverksutførelsen i arbeid med sølvsmedprodukter. Faget viderefører tradisjonell håndverkskunnskap, utvikler det og tar vare på ressurser for framtiden. Videre bidrar faget til å skape respekt og forståelse for kultur- og naturarv.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 og materialkunnskap </w:t>
      </w:r>
    </w:p>
    <w:p>
      <w:pPr>
        <w:bidi w:val="0"/>
        <w:spacing w:after="280" w:afterAutospacing="1"/>
        <w:rPr>
          <w:rtl w:val="0"/>
        </w:rPr>
      </w:pPr>
      <w:r>
        <w:rPr>
          <w:rFonts w:ascii="Roboto" w:eastAsia="Roboto" w:hAnsi="Roboto" w:cs="Roboto"/>
          <w:rtl w:val="0"/>
        </w:rPr>
        <w:t xml:space="preserve">Kjerneelementet håndverksferdighet og materialkunnskap handler både om manuelle og maskinelle teknikker som utnytter egenskaper og formbarhet i metaller og legeringer. Det handler om ulike legeringers sammensetning og om å vurdere og velge riktig legering til ulike oppgaver. Videre handler det om å planlegge og gjennomføre et ferdig korpusarbeid hvor flere deler produseres og monteres sammen til en helhet. </w:t>
      </w:r>
    </w:p>
    <w:p>
      <w:pPr>
        <w:pStyle w:val="Heading3"/>
        <w:bidi w:val="0"/>
        <w:spacing w:after="280" w:afterAutospacing="1"/>
        <w:rPr>
          <w:rtl w:val="0"/>
        </w:rPr>
      </w:pPr>
      <w:r>
        <w:rPr>
          <w:rFonts w:ascii="Roboto" w:eastAsia="Roboto" w:hAnsi="Roboto" w:cs="Roboto"/>
          <w:rtl w:val="0"/>
        </w:rPr>
        <w:t xml:space="preserve">Reparasjon og vedlikehold </w:t>
      </w:r>
    </w:p>
    <w:p>
      <w:pPr>
        <w:bidi w:val="0"/>
        <w:spacing w:after="280" w:afterAutospacing="1"/>
        <w:rPr>
          <w:rtl w:val="0"/>
        </w:rPr>
      </w:pPr>
      <w:r>
        <w:rPr>
          <w:rFonts w:ascii="Roboto" w:eastAsia="Roboto" w:hAnsi="Roboto" w:cs="Roboto"/>
          <w:rtl w:val="0"/>
        </w:rPr>
        <w:t>Kjerneelementet reparasjon og vedlikehold handler om å reparere og vedlikeholde alle typer korpusvarer, fra nye designprodukter til antikke korpusarbeider. Det innebærer å forstå sammenhengen mellom produktets historie og kulturelle egenart og hvordan arbeidet bør utføres basert på vurderinger om vern og videre bruk. Det handler videre om dialog med kunder og beregning av råvarer og kostnader.</w:t>
      </w:r>
    </w:p>
    <w:p>
      <w:pPr>
        <w:pStyle w:val="Heading3"/>
        <w:bidi w:val="0"/>
        <w:spacing w:after="280" w:afterAutospacing="1"/>
        <w:rPr>
          <w:rtl w:val="0"/>
        </w:rPr>
      </w:pPr>
      <w:r>
        <w:rPr>
          <w:rFonts w:ascii="Roboto" w:eastAsia="Roboto" w:hAnsi="Roboto" w:cs="Roboto"/>
          <w:rtl w:val="0"/>
        </w:rPr>
        <w:t xml:space="preserve">Design og tradisjon </w:t>
      </w:r>
    </w:p>
    <w:p>
      <w:pPr>
        <w:bidi w:val="0"/>
        <w:spacing w:after="280" w:afterAutospacing="1"/>
        <w:rPr>
          <w:rtl w:val="0"/>
        </w:rPr>
      </w:pPr>
      <w:r>
        <w:rPr>
          <w:rFonts w:ascii="Roboto" w:eastAsia="Roboto" w:hAnsi="Roboto" w:cs="Roboto"/>
          <w:rtl w:val="0"/>
        </w:rPr>
        <w:t xml:space="preserve">Kjerneelementet design og tradisjon handler om å visualisere og planlegge en produktprosess ved å lage modeller og bruke både analoge og digitale verktøy. Det innebærer dialog med kunder om idé, prosess og kostnader. Tradisjon handler om sammenhengen mellom stilhistorie, kulturhistorie, tradisjon og en videreføring av sølvsmedhåndverket. Videre omfatter det å formgi og utvikle nye arbeider fra idé til ferdig produkt ut fra både nasjonale, samiske og internasjonale håndverkstradisjoner og dagens trender. </w:t>
      </w:r>
    </w:p>
    <w:p>
      <w:pPr>
        <w:pStyle w:val="Heading3"/>
        <w:bidi w:val="0"/>
        <w:spacing w:after="280" w:afterAutospacing="1"/>
        <w:rPr>
          <w:rtl w:val="0"/>
        </w:rPr>
      </w:pPr>
      <w:r>
        <w:rPr>
          <w:rFonts w:ascii="Roboto" w:eastAsia="Roboto" w:hAnsi="Roboto" w:cs="Roboto"/>
          <w:rtl w:val="0"/>
        </w:rPr>
        <w:t xml:space="preserve">Verktøykunnskap og helse, miljø og sikkerhet </w:t>
      </w:r>
    </w:p>
    <w:p>
      <w:pPr>
        <w:bidi w:val="0"/>
        <w:spacing w:after="280" w:afterAutospacing="1"/>
        <w:rPr>
          <w:rtl w:val="0"/>
        </w:rPr>
      </w:pPr>
      <w:r>
        <w:rPr>
          <w:rFonts w:ascii="Roboto" w:eastAsia="Roboto" w:hAnsi="Roboto" w:cs="Roboto"/>
          <w:rtl w:val="0"/>
        </w:rPr>
        <w:t>Kjerneelementet verktøykunnskap og helse, miljø og sikkerhet handler om å lage, vedlikeholde og tilpasse korpusverktøy til ulike manuelle arbeidsprosesser og å kunne bruke maskiner og digitalt utstyr der dette er faglig relevant. Det omfatter ergonomiske arbeidsstillinger og trygge arbeidsrutiner og bruk av verneutstyr, datablad og bruksanvisninger som en integrert del av alt verkstedarbeid.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sølvsmedfaget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sølvsmedprodukter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sølvsmedfaget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sølvsmedfaget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sølvsmedfaget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sølvsmedfaget innebærer å hente ut, beskrive og tolke informasjon fra et tallmateriale. Det innebærer å bruke og bearbeide informasjonen for å forstå og vise sammenhenger og å sammenligne og presentere resultater på ulike måter. Videre innebærer det å måle opp, beregne størrelser, vinkler og styrkeforhold og konstruere og rekonstruere former og strukturer.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sølvsmedfaget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sølvsmedfaget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utvikle skisser og modeller og prøve ut, konkretisere og gjøre rede for ideer til produkter med og uten digitale verktøy</w:t>
      </w:r>
    </w:p>
    <w:p>
      <w:pPr>
        <w:pStyle w:val="Li"/>
        <w:numPr>
          <w:ilvl w:val="0"/>
          <w:numId w:val="1"/>
        </w:numPr>
        <w:bidi w:val="0"/>
        <w:ind w:left="720"/>
        <w:rPr>
          <w:rtl w:val="0"/>
        </w:rPr>
      </w:pPr>
      <w:r>
        <w:rPr>
          <w:rFonts w:ascii="Roboto" w:eastAsia="Roboto" w:hAnsi="Roboto" w:cs="Roboto"/>
          <w:rtl w:val="0"/>
        </w:rPr>
        <w:t>utforske digitale ressurser til modellering og 3D-framstilling og bruke digitale verktøy i egen produktutvikling</w:t>
      </w:r>
    </w:p>
    <w:p>
      <w:pPr>
        <w:pStyle w:val="Li"/>
        <w:numPr>
          <w:ilvl w:val="0"/>
          <w:numId w:val="1"/>
        </w:numPr>
        <w:bidi w:val="0"/>
        <w:ind w:left="720"/>
        <w:rPr>
          <w:rtl w:val="0"/>
        </w:rPr>
      </w:pPr>
      <w:r>
        <w:rPr>
          <w:rFonts w:ascii="Roboto" w:eastAsia="Roboto" w:hAnsi="Roboto" w:cs="Roboto"/>
          <w:rtl w:val="0"/>
        </w:rPr>
        <w:t>utforske ulike stilarter, kulturer og sølvsmedtradisjoner og anvende kunnskap om dette i eget arbeid med design og produktutvikling</w:t>
      </w:r>
    </w:p>
    <w:p>
      <w:pPr>
        <w:pStyle w:val="Li"/>
        <w:numPr>
          <w:ilvl w:val="0"/>
          <w:numId w:val="1"/>
        </w:numPr>
        <w:bidi w:val="0"/>
        <w:ind w:left="720"/>
        <w:rPr>
          <w:rtl w:val="0"/>
        </w:rPr>
      </w:pPr>
      <w:r>
        <w:rPr>
          <w:rFonts w:ascii="Roboto" w:eastAsia="Roboto" w:hAnsi="Roboto" w:cs="Roboto"/>
          <w:rtl w:val="0"/>
        </w:rPr>
        <w:t>undersøke nye trender og håndverksutvikling i sølvsmedfaget og anvende kunnskapen om dette i eget arbeid</w:t>
      </w:r>
    </w:p>
    <w:p>
      <w:pPr>
        <w:pStyle w:val="Li"/>
        <w:numPr>
          <w:ilvl w:val="0"/>
          <w:numId w:val="1"/>
        </w:numPr>
        <w:bidi w:val="0"/>
        <w:ind w:left="720"/>
        <w:rPr>
          <w:rtl w:val="0"/>
        </w:rPr>
      </w:pPr>
      <w:r>
        <w:rPr>
          <w:rFonts w:ascii="Roboto" w:eastAsia="Roboto" w:hAnsi="Roboto" w:cs="Roboto"/>
          <w:rtl w:val="0"/>
        </w:rPr>
        <w:t>presentere og drøfte designprosessen digitalt og verbalt for kunder</w:t>
      </w:r>
    </w:p>
    <w:p>
      <w:pPr>
        <w:pStyle w:val="Li"/>
        <w:numPr>
          <w:ilvl w:val="0"/>
          <w:numId w:val="1"/>
        </w:numPr>
        <w:bidi w:val="0"/>
        <w:ind w:left="720"/>
        <w:rPr>
          <w:rtl w:val="0"/>
        </w:rPr>
      </w:pPr>
      <w:r>
        <w:rPr>
          <w:rFonts w:ascii="Roboto" w:eastAsia="Roboto" w:hAnsi="Roboto" w:cs="Roboto"/>
          <w:rtl w:val="0"/>
        </w:rPr>
        <w:t>velge og bruke teknikker som å hamre, smi, stuke, strekke og valse tråd, bolt og plate</w:t>
      </w:r>
    </w:p>
    <w:p>
      <w:pPr>
        <w:pStyle w:val="Li"/>
        <w:numPr>
          <w:ilvl w:val="0"/>
          <w:numId w:val="1"/>
        </w:numPr>
        <w:bidi w:val="0"/>
        <w:ind w:left="720"/>
        <w:rPr>
          <w:rtl w:val="0"/>
        </w:rPr>
      </w:pPr>
      <w:r>
        <w:rPr>
          <w:rFonts w:ascii="Roboto" w:eastAsia="Roboto" w:hAnsi="Roboto" w:cs="Roboto"/>
          <w:rtl w:val="0"/>
        </w:rPr>
        <w:t>tilpasse og montere flere deler til en hel korpus og utføre lange loddinger</w:t>
      </w:r>
    </w:p>
    <w:p>
      <w:pPr>
        <w:pStyle w:val="Li"/>
        <w:numPr>
          <w:ilvl w:val="0"/>
          <w:numId w:val="1"/>
        </w:numPr>
        <w:bidi w:val="0"/>
        <w:ind w:left="720"/>
        <w:rPr>
          <w:rtl w:val="0"/>
        </w:rPr>
      </w:pPr>
      <w:r>
        <w:rPr>
          <w:rFonts w:ascii="Roboto" w:eastAsia="Roboto" w:hAnsi="Roboto" w:cs="Roboto"/>
          <w:rtl w:val="0"/>
        </w:rPr>
        <w:t>utføre overflatebehandling med ulike hjelpemidler og velge metode tilpasset produktet</w:t>
      </w:r>
    </w:p>
    <w:p>
      <w:pPr>
        <w:pStyle w:val="Li"/>
        <w:numPr>
          <w:ilvl w:val="0"/>
          <w:numId w:val="1"/>
        </w:numPr>
        <w:bidi w:val="0"/>
        <w:ind w:left="720"/>
        <w:rPr>
          <w:rtl w:val="0"/>
        </w:rPr>
      </w:pPr>
      <w:r>
        <w:rPr>
          <w:rFonts w:ascii="Roboto" w:eastAsia="Roboto" w:hAnsi="Roboto" w:cs="Roboto"/>
          <w:rtl w:val="0"/>
        </w:rPr>
        <w:t>anvende ulike støpeteknikker og bearbeide omstøp, resirkulere og gjøre rede for gjenbruk av metall og hvordan dette påvirker utslipp, miljøavtrykk og lønnsomhet</w:t>
      </w:r>
    </w:p>
    <w:p>
      <w:pPr>
        <w:pStyle w:val="Li"/>
        <w:numPr>
          <w:ilvl w:val="0"/>
          <w:numId w:val="1"/>
        </w:numPr>
        <w:bidi w:val="0"/>
        <w:ind w:left="720"/>
        <w:rPr>
          <w:rtl w:val="0"/>
        </w:rPr>
      </w:pPr>
      <w:r>
        <w:rPr>
          <w:rFonts w:ascii="Roboto" w:eastAsia="Roboto" w:hAnsi="Roboto" w:cs="Roboto"/>
          <w:rtl w:val="0"/>
        </w:rPr>
        <w:t>utføre grunnleggende siselering og utforske prinsippene for gravering og emaljering og bruke denne kunnskapen i eget arbeid</w:t>
      </w:r>
    </w:p>
    <w:p>
      <w:pPr>
        <w:pStyle w:val="Li"/>
        <w:numPr>
          <w:ilvl w:val="0"/>
          <w:numId w:val="1"/>
        </w:numPr>
        <w:bidi w:val="0"/>
        <w:ind w:left="720"/>
        <w:rPr>
          <w:rtl w:val="0"/>
        </w:rPr>
      </w:pPr>
      <w:r>
        <w:rPr>
          <w:rFonts w:ascii="Roboto" w:eastAsia="Roboto" w:hAnsi="Roboto" w:cs="Roboto"/>
          <w:rtl w:val="0"/>
        </w:rPr>
        <w:t>anvende og vurdere ulike kjemiske prosesser til overflatebehandling i tilvirking av sølvsmedprodukter og gjøre rede for hvordan ulike valg påvirker resultatet</w:t>
      </w:r>
    </w:p>
    <w:p>
      <w:pPr>
        <w:pStyle w:val="Li"/>
        <w:numPr>
          <w:ilvl w:val="0"/>
          <w:numId w:val="1"/>
        </w:numPr>
        <w:bidi w:val="0"/>
        <w:ind w:left="720"/>
        <w:rPr>
          <w:rtl w:val="0"/>
        </w:rPr>
      </w:pPr>
      <w:r>
        <w:rPr>
          <w:rFonts w:ascii="Roboto" w:eastAsia="Roboto" w:hAnsi="Roboto" w:cs="Roboto"/>
          <w:rtl w:val="0"/>
        </w:rPr>
        <w:t>utforme dekor og inskripsjoner i ulike stilarter og på ulike produkter</w:t>
      </w:r>
    </w:p>
    <w:p>
      <w:pPr>
        <w:pStyle w:val="Li"/>
        <w:numPr>
          <w:ilvl w:val="0"/>
          <w:numId w:val="1"/>
        </w:numPr>
        <w:bidi w:val="0"/>
        <w:ind w:left="720"/>
        <w:rPr>
          <w:rtl w:val="0"/>
        </w:rPr>
      </w:pPr>
      <w:r>
        <w:rPr>
          <w:rFonts w:ascii="Roboto" w:eastAsia="Roboto" w:hAnsi="Roboto" w:cs="Roboto"/>
          <w:rtl w:val="0"/>
        </w:rPr>
        <w:t>vurdere og utføre reparasjoner og restaurering av sølvsmedprodukter som ikke forringer verdien eller forstyrrer objektets egenart</w:t>
      </w:r>
    </w:p>
    <w:p>
      <w:pPr>
        <w:pStyle w:val="Li"/>
        <w:numPr>
          <w:ilvl w:val="0"/>
          <w:numId w:val="1"/>
        </w:numPr>
        <w:bidi w:val="0"/>
        <w:ind w:left="720"/>
        <w:rPr>
          <w:rtl w:val="0"/>
        </w:rPr>
      </w:pPr>
      <w:r>
        <w:rPr>
          <w:rFonts w:ascii="Roboto" w:eastAsia="Roboto" w:hAnsi="Roboto" w:cs="Roboto"/>
          <w:rtl w:val="0"/>
        </w:rPr>
        <w:t>lage, tilpasse, anvende og vedlikeholde maskiner, verktøy og utstyr på en håndverksmessig måte og i henhold til gjeldende regelverk for helse, miljø og sikkerhet</w:t>
      </w:r>
    </w:p>
    <w:p>
      <w:pPr>
        <w:pStyle w:val="Li"/>
        <w:numPr>
          <w:ilvl w:val="0"/>
          <w:numId w:val="1"/>
        </w:numPr>
        <w:bidi w:val="0"/>
        <w:ind w:left="720"/>
        <w:rPr>
          <w:rtl w:val="0"/>
        </w:rPr>
      </w:pPr>
      <w:r>
        <w:rPr>
          <w:rFonts w:ascii="Roboto" w:eastAsia="Roboto" w:hAnsi="Roboto" w:cs="Roboto"/>
          <w:rtl w:val="0"/>
        </w:rPr>
        <w:t>vurdere og gjenkjenne stempel, ansvarsmerker og materialkvalitet for konservering av antikke og verneverdige korpusgjenstander når disse skal repareres, pusses opp eller lages replika av</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kvalitet, produktivitet og lønnsomhet</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gjøre rede for gjeldende lovverk om opphavsrett og markedsføring og følge dette i eget 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sølvsmedfaget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sølvsmedfaget.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sølvsmedfaget skal avsluttes med en svenneprøve. Alle skal opp til svenneprøven, som skal gjennomføres innenfor en tidsramme på 17 til 20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https://www.udir.no/lk20/SLV03-02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sølvsmedfaget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SLV03-02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SLV03-02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sølvsmedfaget</dc:title>
  <cp:revision>1</cp:revision>
</cp:coreProperties>
</file>