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Jo3 tekstiiladuodjefága</w:t>
      </w:r>
    </w:p>
    <w:p>
      <w:pPr>
        <w:bidi w:val="0"/>
        <w:spacing w:after="280" w:afterAutospacing="1"/>
        <w:rPr>
          <w:rtl w:val="0"/>
        </w:rPr>
      </w:pPr>
      <w:r>
        <w:rPr>
          <w:rFonts w:ascii="Roboto" w:eastAsia="Roboto" w:hAnsi="Roboto" w:cs="Roboto"/>
          <w:rtl w:val="0"/>
        </w:rPr>
        <w:t xml:space="preserve">Sámediggi mearridan láhkaásahussan 15.06.2021, láhkavuođđu: suoidnemánu 17.b 1998 nr 61 láhka vuođđoskuvlla ja joatkkaoahpahusa birra (oahpahusláhka) § 6-4 nubbe lađas. Gusto 01.08.2022 </w:t>
      </w:r>
    </w:p>
    <w:p>
      <w:pPr>
        <w:bidi w:val="0"/>
        <w:spacing w:after="280" w:afterAutospacing="1"/>
        <w:rPr>
          <w:rtl w:val="0"/>
        </w:rPr>
      </w:pPr>
      <w:r>
        <w:rPr>
          <w:rFonts w:ascii="Roboto" w:eastAsia="Roboto" w:hAnsi="Roboto" w:cs="Roboto"/>
          <w:rtl w:val="0"/>
        </w:rPr>
        <w:t xml:space="preserve">Gusto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Jo3 tekstiiladuodjefágas lea sáhka duddjot sámi árbevirolaš gávttiid, gahpiriid ja eará sámi biktasiid ja tekstiiladujiid. Go barget praktihkalaččat tekstiillaiguin, eará ávdnasiiguin, iešguđet sávdnjeteknihkaiguin, neavvuiguin ja mašiinnaiguin ovdánahttet oahpahallit duddjongálggaid ja ipmárdusa duoji árbevieruin, hámiin ja teknihkain. Oahpahallit galget suokkardit, ovdánahttit ideaid ja duddjot ođđa sámiinspirerejuvvon biktasiid ja eará duodjebuktagiid. Duodjefága galgá ráhkkanahttit oahpahalliid dustet servodaga gálvojearu árbevirolaš ja ođđaovdánahttojuvvon giehtadujiide. Dat mearkkaša ahte duodjefága galgá sihkkarastit ahte šaddet oahppan duojárat geat máhttet árbevirolaš duoji ja geat gehččet ovddasguvlui ja hutket dujiid main álgoálbmotmáhttu lea vuođđun.</w:t>
      </w:r>
    </w:p>
    <w:p>
      <w:pPr>
        <w:bidi w:val="0"/>
        <w:spacing w:after="280" w:afterAutospacing="1"/>
        <w:rPr>
          <w:rtl w:val="0"/>
        </w:rPr>
      </w:pPr>
      <w:r>
        <w:rPr>
          <w:rFonts w:ascii="Roboto" w:eastAsia="Roboto" w:hAnsi="Roboto" w:cs="Roboto"/>
          <w:rtl w:val="0"/>
        </w:rPr>
        <w:t xml:space="preserve">Buot fágat galget leat mielde oahpu árvovuođu duohtandahkamin. Jo3 tekstiiladuodjefága galgá leahkit mielde ovdánahttime duodjebuktagiid main guoddevašvuohta, kvalitehta, kultuvra ja historjá lea vuođđun. Oahpahallit galget muosáhit hábmenilu ja máhttima ja gávdnat iežaset fágalaš identitehta giehtagálggaid ovdánahttimiin ja reflekteret giehtaduddjoma barggu tekstiiladuojis. Barggu čađa ovdánahttet oahpahallit máhtu sámi kulturárbbi ja luondduárbbi girjáivuođas ja variašuvnnain ja ovdánahttit ipmárdusa norpmaide, etihkkii ja estehtalaš albmanahttimiidda duojis. Máhttu árbevieruin galgá váikkuhit dasa ahte oahpahallit ožžot áktejumi lundui ja áddejumi das ahte resursageavaheamis lea dárbu gáhttet luondduriggodagaid boahttevaš buolvvaide. Fága galgá leat mielde addimin máhtu bargoaddi ja bargi geatnegasvuođaid ja vuoigatvuođaid birra ja golmmabealát ovttasbarggu mávssolašvuođa birra, mas bargoaddi, bargi ja eiseválddit barget ovttas ovdánahttit buori bargoeallima. </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Tekstiiladuodji </w:t>
      </w:r>
    </w:p>
    <w:p>
      <w:pPr>
        <w:bidi w:val="0"/>
        <w:spacing w:after="280" w:afterAutospacing="1"/>
        <w:rPr>
          <w:rtl w:val="0"/>
        </w:rPr>
      </w:pPr>
      <w:r>
        <w:rPr>
          <w:rFonts w:ascii="Roboto" w:eastAsia="Roboto" w:hAnsi="Roboto" w:cs="Roboto"/>
          <w:rtl w:val="0"/>
        </w:rPr>
        <w:t>Guovddášelemeanttas tekstiiladuodji lea sáhka válljet heivvolaš gáktediŋggaid ja eará ávdnasiid ja geavahit iešguđet duodjeteknihkaid go duddjo árbevirolaš ja ođđahutkkálaš tekstiiladujiin. Dat fátmmasta proseassa vuođđominstariid ráhkadeami ja heivehallama rájes gitta doaibmi ja heivvolaš válbmemii.Dat mearkkaša ráhkadit sárggastusaid ja bargotevnnegiid maid vuođul ráhkadit buktagiid. Guovddášelementii gullá maid geavahit ja máŧasdoallat mašiinnaid ja reaidduid, válljet vuogas rumašbarganvugiid barggadettiin ja bargat dearvvašvuođa, birrasa ja sihkarvuođa njuolggadusaid mielde.</w:t>
      </w:r>
    </w:p>
    <w:p>
      <w:pPr>
        <w:pStyle w:val="Heading3"/>
        <w:bidi w:val="0"/>
        <w:spacing w:after="280" w:afterAutospacing="1"/>
        <w:rPr>
          <w:rtl w:val="0"/>
        </w:rPr>
      </w:pPr>
      <w:r>
        <w:rPr>
          <w:rFonts w:ascii="Roboto" w:eastAsia="Roboto" w:hAnsi="Roboto" w:cs="Roboto"/>
          <w:rtl w:val="0"/>
        </w:rPr>
        <w:t xml:space="preserve">Duodjeárbevierru </w:t>
      </w:r>
    </w:p>
    <w:p>
      <w:pPr>
        <w:bidi w:val="0"/>
        <w:spacing w:after="280" w:afterAutospacing="1"/>
        <w:rPr>
          <w:rtl w:val="0"/>
        </w:rPr>
      </w:pPr>
      <w:r>
        <w:rPr>
          <w:rFonts w:ascii="Roboto" w:eastAsia="Roboto" w:hAnsi="Roboto" w:cs="Roboto"/>
          <w:rtl w:val="0"/>
        </w:rPr>
        <w:t xml:space="preserve">Guovddášelemeanttas duodjeárbevierru lea sáhka iešguđet gákte- ja eará tekstiiladuodjeárbevieruin iešguđet guovlluin Sámis ja movt dat leat rievdan historjjálaččat, ja geavahit dan vuođđun iežas duddjomis. Lea sáhka maid iešguđet tekstiillaid geavaheamis ja masa ja movt árbevirolaš ja ođđamállet duojit geavahuvvojit. Guovddášelementii gullá maid geavahit fágagiela go duddjo ja go muitala buktagiid birra. </w:t>
      </w:r>
    </w:p>
    <w:p>
      <w:pPr>
        <w:pStyle w:val="Heading3"/>
        <w:bidi w:val="0"/>
        <w:spacing w:after="280" w:afterAutospacing="1"/>
        <w:rPr>
          <w:rtl w:val="0"/>
        </w:rPr>
      </w:pPr>
      <w:r>
        <w:rPr>
          <w:rFonts w:ascii="Roboto" w:eastAsia="Roboto" w:hAnsi="Roboto" w:cs="Roboto"/>
          <w:rtl w:val="0"/>
        </w:rPr>
        <w:t xml:space="preserve">Gávpemárkanipmárdus </w:t>
      </w:r>
    </w:p>
    <w:p>
      <w:pPr>
        <w:bidi w:val="0"/>
        <w:spacing w:after="280" w:afterAutospacing="1"/>
        <w:rPr>
          <w:rtl w:val="0"/>
        </w:rPr>
      </w:pPr>
      <w:r>
        <w:rPr>
          <w:rFonts w:ascii="Roboto" w:eastAsia="Roboto" w:hAnsi="Roboto" w:cs="Roboto"/>
          <w:rtl w:val="0"/>
        </w:rPr>
        <w:t>Guovddášelemeanttas gávpemárkanipmárdus lea sáhka goluin ja sisaboađuin iežas buvttadeamis. Guovddášelementii gullá maid presenteret iežas bargguid ja bagadit ostiid iešguđet oktavuođain. Guovddášelemeanttas lea maid sáhka mearkagálvohuksemis ja duoji iešvuođaid ja kultuvrralaš- ja árbevirolaš árvvu gaskkusteames. Dasa gullá maid geavahit fága kulturhistorjá barggustis. Márkanfievrredeapmi ja vuovdit iežas dujiid ja bálvalusaid iešguđet fierpmádagaid bokte lea oassin guovddášelemeanttas.</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 xml:space="preserve">Jo3 tekstiiladuodjefágas fágaidrasttideaddji fáttás álbmotdearvvašvuohta ja eallimis birgen lea sáhka duddjomis ja árbevierromáhtu ovdánahttimis fágas ja das ahte ovdánahttit ja nannet identitehta hábmeniluin ja máhttimiin ja dahkat jierpmálaš válljemiid iežas eallimis. Dása gullá maid ovdánahttit iešluohttámuša ja duostat albmanahttit oaiviliid. Fáddái gullá maid ahte leat buorit bargorutiinnat ja válljet vuogas rumašbarganvugiid barggadettiin ja geavahit veahkkeneavvuid duodjebarggus. Fágaidrasttideaddji fáddá álbmotdearvvašvuohta ja eallimis birgen lea maid mielde čalmmustahttime movt duodji sáhttá iešguđet ládje čájehit joavkogullevašvuođa. </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 xml:space="preserve">Jo3 tekstiiladuodjefágas lea fágaidrasttideaddji fáttas guoddevaš ovdáneapmi mearkkaša kritihkalaččat ja birasdiđolaččat reflekteret guoddevaš, ehtalaš ja ekonomalaš beliid go vállje ja geavaha ávdnasiid ja teknologiija duddjomis. Fáddái gullá maid ráhkadit praktihkalaš ja nanu árbevirolaš ja ođđahutkkálaš duodjebuktagiid main lea buorre kvalitehta, maid sáhttá buhtistit, máŧasdoallat ja divodit. Guoddevaš ovdáneapmi mearkkaša maid ahte fága lea mielde sihkkarastime máilmmi luonddu- ja kulturárbbi.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jo3 tekstiiladuodjefágas mearkkaša geavahit fágagiela ja duodjeterminologiija go presentere ja selveha buktagiid. Mearkkaša maid njálmmálaččat muitalit bargoproseassaid ja dujiid birra ja reflekteret ehtalaš ja estehtalaš beliid. Njálmmálaš gálggaide gullá maid gulahallat estetihka, designa ja bargoproseassaid birra bargoustibiiguin, ostiiguin ja eará ovttasbargoguimmiiguin.</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jo3 tekstiiladuodjefágas mearkkaša čálalaččat plánet, ráhkadit minstariid, bargotevnnegiid, čilgehusaid ja válddahemiid. Dat mearkkaša maid dokumenteret ja árvvoštallat bargguidis ja geavahit duodjedoahpagiid. Dasa gullá presenteret buktagiid ja bálvalusaid ja gulahallat ostiiguin, bargoustibiiguin, gálvolágideddjiiguin, árbevierroguddiiguin ja eará ovttasbargoguimmiiguin. Dasa gullá vel suokkardit ja reflekteret fágalaš fáttáid ja čuolmmaid, ráhkadit ákkastallamiid ja revideret iežas teavsttaid.</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jo3 tekstiiladuodjefágas mearkkaša gávdnat ja árvvoštallat dieđuid fágagirjjálašvuođas ja ipmirdit duodjefágalaš doahpagiid, symbolaid, mearkkaid ja ornamenttaid go bargá bargotevnnegiiguin, sárggastusaiguin ja minstariiguin. Máhttit lohkat mielddisbuktá maid dulkot historjjálaš gálduid ja geavahit gálduid kritihkalaš ja luohtehahtti vugiin.</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jo3 tekstiiladuodjefágas mearkkaša mihtidit, ráhkadit minstariid ja meroštit sturrodaga. Mearkkaša maid meroštit man ollu ávdnasa dárbbaša, meroštit goluid ja áigegeavaheami ja gárvves buktagis hatti. Rehkenastingálggas lea maid sáhka geavahit árbevirolaš sámi mihtidanvugiid duodjebarggus.</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jo3 tekstiiladuodjefágas mearkkaša geavahit digitála reaidduid kreatiiva proseassain, buvttadeamis, designemis ja buvttaovdánahttimis ja go bargá gollomeroštallamiiguin ja go iežas giehtadujiid ja bálvalusaid márkanastá. Digitála gálggaide gullá maid árvvoštallat, gieđahallat dieđuid, leahkit gáldokritihkalaš ja čujuhit gálduide ja maiddái diehtit dahkkivuoigatvuođaid birra. Dasa gullá maid ovdánahttit ehtalaš dihtomielalašvuođa ja geavahit digitála árvvoštallannávcca ja čuovvut njuolggadusaid ja norpmaid.</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tekstiiladuodjefágas </w:t>
      </w:r>
    </w:p>
    <w:p>
      <w:pPr>
        <w:pStyle w:val="Heading3"/>
        <w:bidi w:val="0"/>
        <w:spacing w:after="280" w:afterAutospacing="1"/>
        <w:rPr>
          <w:rtl w:val="0"/>
        </w:rPr>
      </w:pPr>
      <w:r>
        <w:rPr>
          <w:rFonts w:ascii="Roboto" w:eastAsia="Roboto" w:hAnsi="Roboto" w:cs="Roboto"/>
          <w:rtl w:val="0"/>
        </w:rPr>
        <w:t>Gealbomihttomearit</w:t>
      </w:r>
    </w:p>
    <w:p>
      <w:pPr>
        <w:pStyle w:val="Ul"/>
        <w:bidi w:val="0"/>
        <w:spacing w:after="280" w:afterAutospacing="1"/>
        <w:rPr>
          <w:rtl w:val="0"/>
        </w:rPr>
      </w:pPr>
      <w:r>
        <w:rPr>
          <w:rFonts w:ascii="Roboto" w:eastAsia="Roboto" w:hAnsi="Roboto" w:cs="Roboto"/>
          <w:rtl w:val="0"/>
        </w:rPr>
        <w:t>Oahpahusa mihttomearri lea ahte oahpahalli galgá máhttit</w:t>
      </w:r>
    </w:p>
    <w:p>
      <w:pPr>
        <w:pStyle w:val="Li"/>
        <w:numPr>
          <w:ilvl w:val="0"/>
          <w:numId w:val="1"/>
        </w:numPr>
        <w:bidi w:val="0"/>
        <w:rPr>
          <w:rtl w:val="0"/>
        </w:rPr>
      </w:pPr>
      <w:r>
        <w:rPr>
          <w:rFonts w:ascii="Roboto" w:eastAsia="Roboto" w:hAnsi="Roboto" w:cs="Roboto"/>
          <w:rtl w:val="0"/>
        </w:rPr>
        <w:t>plánet, čađahit, árvvoštallat ja dokumenteret iežas barggu ja bargoproseassaid ja geavahit fágaterminologiija barggus</w:t>
      </w:r>
    </w:p>
    <w:p>
      <w:pPr>
        <w:pStyle w:val="Li"/>
        <w:numPr>
          <w:ilvl w:val="0"/>
          <w:numId w:val="1"/>
        </w:numPr>
        <w:bidi w:val="0"/>
        <w:ind w:left="720"/>
        <w:rPr>
          <w:rtl w:val="0"/>
        </w:rPr>
      </w:pPr>
      <w:r>
        <w:rPr>
          <w:rFonts w:ascii="Roboto" w:eastAsia="Roboto" w:hAnsi="Roboto" w:cs="Roboto"/>
          <w:rtl w:val="0"/>
        </w:rPr>
        <w:t>suokkardit iešguđet árbevieruid ja guovlluid mihtilmasvuođaid tekstiiladuojis ja geavahit daid alcces inspirašuvdnan duddjomis ehtalaš vugiin</w:t>
      </w:r>
    </w:p>
    <w:p>
      <w:pPr>
        <w:pStyle w:val="Li"/>
        <w:numPr>
          <w:ilvl w:val="0"/>
          <w:numId w:val="1"/>
        </w:numPr>
        <w:bidi w:val="0"/>
        <w:ind w:left="720"/>
        <w:rPr>
          <w:rtl w:val="0"/>
        </w:rPr>
      </w:pPr>
      <w:r>
        <w:rPr>
          <w:rFonts w:ascii="Roboto" w:eastAsia="Roboto" w:hAnsi="Roboto" w:cs="Roboto"/>
          <w:rtl w:val="0"/>
        </w:rPr>
        <w:t>geavahit sárggastusaid, bargosárgumiid, modeallaid ja digitála reaidduid go ovdánahttá ja hábme árbevirolaš ja ođđa tekstiila buktagiid</w:t>
      </w:r>
    </w:p>
    <w:p>
      <w:pPr>
        <w:pStyle w:val="Li"/>
        <w:numPr>
          <w:ilvl w:val="0"/>
          <w:numId w:val="1"/>
        </w:numPr>
        <w:bidi w:val="0"/>
        <w:ind w:left="720"/>
        <w:rPr>
          <w:rtl w:val="0"/>
        </w:rPr>
      </w:pPr>
      <w:r>
        <w:rPr>
          <w:rFonts w:ascii="Roboto" w:eastAsia="Roboto" w:hAnsi="Roboto" w:cs="Roboto"/>
          <w:rtl w:val="0"/>
        </w:rPr>
        <w:t>geahččaladdat ja guorahallat masa ja movt iešguđet ávdnasiid geavahit, ávdnasiid iešvuođaid ja bistima ja dan vuođul ráhkadit tekstiiladujiid</w:t>
      </w:r>
    </w:p>
    <w:p>
      <w:pPr>
        <w:pStyle w:val="Li"/>
        <w:numPr>
          <w:ilvl w:val="0"/>
          <w:numId w:val="1"/>
        </w:numPr>
        <w:bidi w:val="0"/>
        <w:ind w:left="720"/>
        <w:rPr>
          <w:rtl w:val="0"/>
        </w:rPr>
      </w:pPr>
      <w:r>
        <w:rPr>
          <w:rFonts w:ascii="Roboto" w:eastAsia="Roboto" w:hAnsi="Roboto" w:cs="Roboto"/>
          <w:rtl w:val="0"/>
        </w:rPr>
        <w:t>geavahit árbevirolaš sámi mihtidanvugiid go goarru ja herve gávttiid ja gáktái gullevaš čiŋaid ja reflekteret daid árvvu</w:t>
      </w:r>
    </w:p>
    <w:p>
      <w:pPr>
        <w:pStyle w:val="Li"/>
        <w:numPr>
          <w:ilvl w:val="0"/>
          <w:numId w:val="1"/>
        </w:numPr>
        <w:bidi w:val="0"/>
        <w:ind w:left="720"/>
        <w:rPr>
          <w:rtl w:val="0"/>
        </w:rPr>
      </w:pPr>
      <w:r>
        <w:rPr>
          <w:rFonts w:ascii="Roboto" w:eastAsia="Roboto" w:hAnsi="Roboto" w:cs="Roboto"/>
          <w:rtl w:val="0"/>
        </w:rPr>
        <w:t>mihtidit, ráhkadit ja heivehit vuođđominstariid árbevirolaš gávttiide, gahpiriidda ja eará gáktái gullevaš čiŋaide ja eará tekstiila duodjebuktagiidda ja geavahit daid iežas duddjomis</w:t>
      </w:r>
    </w:p>
    <w:p>
      <w:pPr>
        <w:pStyle w:val="Li"/>
        <w:numPr>
          <w:ilvl w:val="0"/>
          <w:numId w:val="1"/>
        </w:numPr>
        <w:bidi w:val="0"/>
        <w:ind w:left="720"/>
        <w:rPr>
          <w:rtl w:val="0"/>
        </w:rPr>
      </w:pPr>
      <w:r>
        <w:rPr>
          <w:rFonts w:ascii="Roboto" w:eastAsia="Roboto" w:hAnsi="Roboto" w:cs="Roboto"/>
          <w:rtl w:val="0"/>
        </w:rPr>
        <w:t>geavahit báikkálaš árbevieruid go hábme hearvvaid ja čiŋaid tekstiiladuodjebuktagiidda</w:t>
      </w:r>
    </w:p>
    <w:p>
      <w:pPr>
        <w:pStyle w:val="Li"/>
        <w:numPr>
          <w:ilvl w:val="0"/>
          <w:numId w:val="1"/>
        </w:numPr>
        <w:bidi w:val="0"/>
        <w:ind w:left="720"/>
        <w:rPr>
          <w:rtl w:val="0"/>
        </w:rPr>
      </w:pPr>
      <w:r>
        <w:rPr>
          <w:rFonts w:ascii="Roboto" w:eastAsia="Roboto" w:hAnsi="Roboto" w:cs="Roboto"/>
          <w:rtl w:val="0"/>
        </w:rPr>
        <w:t>meroštit ávnnas- ja buvttadangoluid iežas buktagiin ja bálvalusain ja oaidnit ávnnasválljemiid, produktivitehta ja gánnáheami oktavuođaid</w:t>
      </w:r>
    </w:p>
    <w:p>
      <w:pPr>
        <w:pStyle w:val="Li"/>
        <w:numPr>
          <w:ilvl w:val="0"/>
          <w:numId w:val="1"/>
        </w:numPr>
        <w:bidi w:val="0"/>
        <w:ind w:left="720"/>
        <w:rPr>
          <w:rtl w:val="0"/>
        </w:rPr>
      </w:pPr>
      <w:r>
        <w:rPr>
          <w:rFonts w:ascii="Roboto" w:eastAsia="Roboto" w:hAnsi="Roboto" w:cs="Roboto"/>
          <w:rtl w:val="0"/>
        </w:rPr>
        <w:t>geavahit ja ávkkástallat ávdnasiid heivvolaš vugiin duddjomis</w:t>
      </w:r>
    </w:p>
    <w:p>
      <w:pPr>
        <w:pStyle w:val="Li"/>
        <w:numPr>
          <w:ilvl w:val="0"/>
          <w:numId w:val="1"/>
        </w:numPr>
        <w:bidi w:val="0"/>
        <w:ind w:left="720"/>
        <w:rPr>
          <w:rtl w:val="0"/>
        </w:rPr>
      </w:pPr>
      <w:r>
        <w:rPr>
          <w:rFonts w:ascii="Roboto" w:eastAsia="Roboto" w:hAnsi="Roboto" w:cs="Roboto"/>
          <w:rtl w:val="0"/>
        </w:rPr>
        <w:t>goarrut gávttiid ja gahpiriid giehtasávnnjiin ja mášinsávnnjiin dárbbu mielde ja geavahit iešguđet guovlluid teknihkaid go duddjo muđui gáktái gullevaš čiŋaid ja eará tekstiila dujiid</w:t>
      </w:r>
    </w:p>
    <w:p>
      <w:pPr>
        <w:pStyle w:val="Li"/>
        <w:numPr>
          <w:ilvl w:val="0"/>
          <w:numId w:val="1"/>
        </w:numPr>
        <w:bidi w:val="0"/>
        <w:ind w:left="720"/>
        <w:rPr>
          <w:rtl w:val="0"/>
        </w:rPr>
      </w:pPr>
      <w:r>
        <w:rPr>
          <w:rFonts w:ascii="Roboto" w:eastAsia="Roboto" w:hAnsi="Roboto" w:cs="Roboto"/>
          <w:rtl w:val="0"/>
        </w:rPr>
        <w:t>ráhkadit ođđa buktagiid ja reflekteret árbevirolaš sámi minstariid, hámiid ja symbolaid geavaheami dan barggus</w:t>
      </w:r>
    </w:p>
    <w:p>
      <w:pPr>
        <w:pStyle w:val="Li"/>
        <w:numPr>
          <w:ilvl w:val="0"/>
          <w:numId w:val="1"/>
        </w:numPr>
        <w:bidi w:val="0"/>
        <w:ind w:left="720"/>
        <w:rPr>
          <w:rtl w:val="0"/>
        </w:rPr>
      </w:pPr>
      <w:r>
        <w:rPr>
          <w:rFonts w:ascii="Roboto" w:eastAsia="Roboto" w:hAnsi="Roboto" w:cs="Roboto"/>
          <w:rtl w:val="0"/>
        </w:rPr>
        <w:t>geavahit designenproseassaid ovdánahttit ja hábmet ođđa duodjebuktagiid mat leat heivehuvvon treanddaide ja albmanahttimiidda mat rivdet ja árvvoštallat kvalitehta ja reflekteret ehtalaš ja estehtalaš beliid iežas barggus</w:t>
      </w:r>
    </w:p>
    <w:p>
      <w:pPr>
        <w:pStyle w:val="Li"/>
        <w:numPr>
          <w:ilvl w:val="0"/>
          <w:numId w:val="1"/>
        </w:numPr>
        <w:bidi w:val="0"/>
        <w:ind w:left="720"/>
        <w:rPr>
          <w:rtl w:val="0"/>
        </w:rPr>
      </w:pPr>
      <w:r>
        <w:rPr>
          <w:rFonts w:ascii="Roboto" w:eastAsia="Roboto" w:hAnsi="Roboto" w:cs="Roboto"/>
          <w:rtl w:val="0"/>
        </w:rPr>
        <w:t>buhtistit, máŧasdoallat ja divodit tekstiila duodjebuktagiid ja selvehit movt daid vurkkodit</w:t>
      </w:r>
    </w:p>
    <w:p>
      <w:pPr>
        <w:pStyle w:val="Li"/>
        <w:numPr>
          <w:ilvl w:val="0"/>
          <w:numId w:val="1"/>
        </w:numPr>
        <w:bidi w:val="0"/>
        <w:ind w:left="720"/>
        <w:rPr>
          <w:rtl w:val="0"/>
        </w:rPr>
      </w:pPr>
      <w:r>
        <w:rPr>
          <w:rFonts w:ascii="Roboto" w:eastAsia="Roboto" w:hAnsi="Roboto" w:cs="Roboto"/>
          <w:rtl w:val="0"/>
        </w:rPr>
        <w:t>máŧasdoallat mašiinnaid, reaidduid ja neavvuid dearvvašvuođa, birrasa ja bargosihkarvuođanjuolggadusaid mielde</w:t>
      </w:r>
    </w:p>
    <w:p>
      <w:pPr>
        <w:pStyle w:val="Li"/>
        <w:numPr>
          <w:ilvl w:val="0"/>
          <w:numId w:val="1"/>
        </w:numPr>
        <w:bidi w:val="0"/>
        <w:ind w:left="720"/>
        <w:rPr>
          <w:rtl w:val="0"/>
        </w:rPr>
      </w:pPr>
      <w:r>
        <w:rPr>
          <w:rFonts w:ascii="Roboto" w:eastAsia="Roboto" w:hAnsi="Roboto" w:cs="Roboto"/>
          <w:rtl w:val="0"/>
        </w:rPr>
        <w:t>geavahit iešguđet digitála resurssaid go márkanfievrrida ja vuovdá iežas ja fitnodaga buktagiid ja mearkagálvvuid ja go gulahallá ostiiguin ja eará ovttasbargoustibiiguin guoddevaš vugiin</w:t>
      </w:r>
    </w:p>
    <w:p>
      <w:pPr>
        <w:pStyle w:val="Li"/>
        <w:numPr>
          <w:ilvl w:val="0"/>
          <w:numId w:val="1"/>
        </w:numPr>
        <w:bidi w:val="0"/>
        <w:ind w:left="720"/>
        <w:rPr>
          <w:rtl w:val="0"/>
        </w:rPr>
      </w:pPr>
      <w:r>
        <w:rPr>
          <w:rFonts w:ascii="Roboto" w:eastAsia="Roboto" w:hAnsi="Roboto" w:cs="Roboto"/>
          <w:rtl w:val="0"/>
        </w:rPr>
        <w:t>válddahit iešguđet sámi duodjeorganisašuvnnaid ja eará ásahusaid doaibmasuorggi ja barggu Sámis ja movt atnit ávkki dain, ja maid reflekteret makkár rolla dain lea servodagas</w:t>
      </w:r>
    </w:p>
    <w:p>
      <w:pPr>
        <w:pStyle w:val="Li"/>
        <w:numPr>
          <w:ilvl w:val="0"/>
          <w:numId w:val="1"/>
        </w:numPr>
        <w:bidi w:val="0"/>
        <w:ind w:left="720"/>
        <w:rPr>
          <w:rtl w:val="0"/>
        </w:rPr>
      </w:pPr>
      <w:r>
        <w:rPr>
          <w:rFonts w:ascii="Roboto" w:eastAsia="Roboto" w:hAnsi="Roboto" w:cs="Roboto"/>
          <w:rtl w:val="0"/>
        </w:rPr>
        <w:t>geavahit buriid bargodábiid ja válljet vuogas barganvugiid maid rievdadallá barggadettiin vai garvá noađđevigiid</w:t>
      </w:r>
    </w:p>
    <w:p>
      <w:pPr>
        <w:pStyle w:val="Li"/>
        <w:numPr>
          <w:ilvl w:val="0"/>
          <w:numId w:val="1"/>
        </w:numPr>
        <w:bidi w:val="0"/>
        <w:ind w:left="720"/>
        <w:rPr>
          <w:rtl w:val="0"/>
        </w:rPr>
      </w:pPr>
      <w:r>
        <w:rPr>
          <w:rFonts w:ascii="Roboto" w:eastAsia="Roboto" w:hAnsi="Roboto" w:cs="Roboto"/>
          <w:rtl w:val="0"/>
        </w:rPr>
        <w:t>čuovvut njuolggadusaid ja šiehtadusaid mat regulerejit bargodili ja selvehit bargoaddi ja bargi geatnegasvuođaid ja vuoigatvuođaid</w:t>
      </w:r>
    </w:p>
    <w:p>
      <w:pPr>
        <w:pStyle w:val="Li"/>
        <w:numPr>
          <w:ilvl w:val="0"/>
          <w:numId w:val="1"/>
        </w:numPr>
        <w:bidi w:val="0"/>
        <w:spacing w:after="280" w:afterAutospacing="1"/>
        <w:ind w:left="720"/>
        <w:rPr>
          <w:rtl w:val="0"/>
        </w:rPr>
      </w:pPr>
      <w:r>
        <w:rPr>
          <w:rFonts w:ascii="Roboto" w:eastAsia="Roboto" w:hAnsi="Roboto" w:cs="Roboto"/>
          <w:rtl w:val="0"/>
        </w:rPr>
        <w:t>selvehit sámi tekstiiladuoji historjjá ja iešvuođa ja geavahit historjjálaš gálduid referánsan buktagiid buvttadeamis ja rekonstrueremis luohtehahtti vugiin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veahkehit ovddidit oahppama ja loktet gealbbu. Oahpahallit čájehit ja ovdánahttet gealbbu jo3 tekstiiladuodjefágas go sii geavahit máhtu, gálggaid ja kritihkalaš jurddašeami go galget bargobihtáid čoavdit. Bagadeaddji galgá láhčit dili vai oahpahallis lea mielváikkuheapmi ja oahppanmovtta oalgguhit iešguđetlágan bargguid bokte. Bagadeaddji ja oahppahalli galgaba ságastallat oahppihalli ovdáneami birra jo3 tekstiiladuodjefágas . Oahpahallit galget beassat muitalit maid orrot máhttimin, ja beassat reflekteret iežaset fágalaš ovdáneamis. Bagadeaddji galgá bagadallat viidáset oahppama birra ja heivehit oahpahusa nu ahte oahpahallit sáhttet geavahit bagadusa loktet iežaset gealbbu fágas.</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Loahppaárvvoštallan </w:t>
      </w:r>
    </w:p>
    <w:p>
      <w:pPr>
        <w:bidi w:val="0"/>
        <w:spacing w:after="280" w:afterAutospacing="1"/>
        <w:rPr>
          <w:rtl w:val="0"/>
        </w:rPr>
      </w:pPr>
      <w:r>
        <w:rPr>
          <w:rFonts w:ascii="Roboto" w:eastAsia="Roboto" w:hAnsi="Roboto" w:cs="Roboto"/>
          <w:rtl w:val="0"/>
        </w:rPr>
        <w:t>Ovdal fágageahččaleami galget buohkat geat eai leat čuvvon dábálaš oahppomannolaga, leat ceavzán čálalaš eksámena mii lea ráhkaduvvon fága oahppoplána vuođul. Eksámen ráhkaduvvo guovddáš ásahusain ja sensurerejuvvo báikkálaččat. Eksámenis ii galgga leat ráhkkananoassi. Oahpahus jo3 tekstiiladuodjefágas galgá loahpahuvvot fágageahččalemiin. Buohkat galget fágageahččaleami čađahit, mii galgá čađahuvvot gávcci bargobeaivvi sisa.</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https://www.udir.no/lk20/TED03-02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tekstiiladuodjefága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TED03-02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TED03-02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Jo3 tekstiiladuodjefága</dc:title>
  <cp:revision>1</cp:revision>
</cp:coreProperties>
</file>