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Oahppopládna - Jo3 tekstijlladuodjefáhka</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Sámedigge mierredam njuolgadustjállagin 15.06.2021, láhkavuodo: snjilltjamáno 17.b 1998 nr 61 láhka vuodoskåvlå ja joarkkaåhpadusá birra (åhpadusláhka) § 6-4 nuppát ladás. </w:t>
      </w:r>
    </w:p>
    <w:p>
      <w:pPr>
        <w:bidi w:val="0"/>
        <w:spacing w:after="280" w:afterAutospacing="1"/>
        <w:rPr>
          <w:rtl w:val="0"/>
        </w:rPr>
      </w:pPr>
      <w:r>
        <w:rPr>
          <w:rFonts w:ascii="Roboto" w:eastAsia="Roboto" w:hAnsi="Roboto" w:cs="Roboto"/>
          <w:rtl w:val="0"/>
        </w:rPr>
        <w:t xml:space="preserve">Fámon 01.08.2022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Jo3 tekstijlladuodjefágan la sáhka duodjuhit sáme árbbedábálasj gáptijt, gahperijt ja ietjá sáme biktasijt ja tekstijlladuojijt. Gå praktihkalattjat barggi tekstijlaj, ietjá ábnnasij, iesjguhtik sávveteknihkaj, vædtsagij ja masjijnaj åvddånahtti viddnooahppe duodjuhime tjehpudagájt ja dádjadusáv duoje árbbedábijs, hámijs ja teknihkajs. Viddnooahppe galggi åtsådit, idiejajt åvddånahttet ja duodjuhit ådå sáme arvusmahtedum biktasijt ja ietjá duodjebuktagijt. Duodjefáhka galggá viddnooahppijt gárvedahttet duosstot sebrudagá dárbojt árbbedábálasj ja ådå lágásj giehtaduojijda. Dat merkaj duodjefáhka galggá sihkarasstet jut sjaddi oahppam duodjára gudi árbbedábálasj duojev máhtti ja gudi åvddålijguovlluj gæhttji ja huomahi duojijt majna álggoálmmukmáhtto I vuodon.</w:t>
      </w:r>
    </w:p>
    <w:p>
      <w:pPr>
        <w:bidi w:val="0"/>
        <w:spacing w:after="280" w:afterAutospacing="1"/>
        <w:rPr>
          <w:rtl w:val="0"/>
        </w:rPr>
      </w:pPr>
      <w:r>
        <w:rPr>
          <w:rFonts w:ascii="Roboto" w:eastAsia="Roboto" w:hAnsi="Roboto" w:cs="Roboto"/>
          <w:rtl w:val="0"/>
        </w:rPr>
        <w:t>Gájka fága galggi åhpadusá árvvovuodov duohtan dahkat. Jo3 tekstijlladuodjefáhka galggá liehket fáron åvddånahtátjit duodjebuktagijt majna guoddelisvuohta, kvalitiehtta, kultuvrra ja histåvrrå l vuodon. Viddnooahppe galggi dåmadimávov ja rijbbamav muossádit ja gávnnat ietjasa fágalasj identitiehtav giehtatjehpudagáj milta åvddånahttet ja giehtaduodjuhime bargov reflektierit tekstijlladuojen. Bargo tjadá åvddånahtti viddnooahppe máhtov sáme kultuvrraárbe ja luondoárbe moattebelakvuoda ja variasjåvnå birra ja åvddånahtti dádjadusáv nårmajs, etihkas ja estetihkalasj åvddånbuktemijs duojen. Árbbediehto galggá vájkkudit jut viddnooahppe luondov vieledi ja dádjadi gåktu ressurssaadno la tjanádum aktij luondoboanndudagáj gáhttimijn boahtte buolvajda. Fáhka galggá fáron máhtov vaddemin barggovadde ja bargge vælggogisvuodaj ja rievtesvuodaj birra ja gålmåbelak aktisasjbargo mávsulasjvuoda birra, manna barggovadde, bargge ja oajválattja aktan barggi buorre barggoiellemav åvddånahtátjit.</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Tekstijlladuodje </w:t>
      </w:r>
    </w:p>
    <w:p>
      <w:pPr>
        <w:bidi w:val="0"/>
        <w:spacing w:after="280" w:afterAutospacing="1"/>
        <w:rPr>
          <w:rtl w:val="0"/>
        </w:rPr>
      </w:pPr>
      <w:r>
        <w:rPr>
          <w:rFonts w:ascii="Roboto" w:eastAsia="Roboto" w:hAnsi="Roboto" w:cs="Roboto"/>
          <w:rtl w:val="0"/>
        </w:rPr>
        <w:t>Guovdásj elementan tekstijlladuodje l sáhka válljit hiebalasj gápptásijt ja ietjá ábnnasijt ja iesjguhtik duodjeteknihkajt adnet gå duodjuj árbbedábálasj ja ådå lágásj tekstijlladuojijn. Dasi gullu prosessa vuodoskándaj dahkama ja hiebadallama rájes gitta doajmme ja hiebalasj gálvvuj. Dat merkaj dahkat sárggomijt ja bargotjuorggamijt maj milta buktagijt dahkap. Guovdásj elemænntaj gullu aj masjijnajt ja vædtsagijt adnet ja ájmon anedit, válljit vuogas rumájbarggamvuogijt bargadijn ja barggat varresvuoda, birrasa ja sihkarvuoda njuolgadusáj milta.</w:t>
      </w:r>
    </w:p>
    <w:p>
      <w:pPr>
        <w:pStyle w:val="Heading3"/>
        <w:bidi w:val="0"/>
        <w:spacing w:after="280" w:afterAutospacing="1"/>
        <w:rPr>
          <w:rtl w:val="0"/>
        </w:rPr>
      </w:pPr>
      <w:r>
        <w:rPr>
          <w:rFonts w:ascii="Roboto" w:eastAsia="Roboto" w:hAnsi="Roboto" w:cs="Roboto"/>
          <w:rtl w:val="0"/>
        </w:rPr>
        <w:t xml:space="preserve">Duodjeárbbedáhpe </w:t>
      </w:r>
    </w:p>
    <w:p>
      <w:pPr>
        <w:bidi w:val="0"/>
        <w:spacing w:after="280" w:afterAutospacing="1"/>
        <w:rPr>
          <w:rtl w:val="0"/>
        </w:rPr>
      </w:pPr>
      <w:r>
        <w:rPr>
          <w:rFonts w:ascii="Roboto" w:eastAsia="Roboto" w:hAnsi="Roboto" w:cs="Roboto"/>
          <w:rtl w:val="0"/>
        </w:rPr>
        <w:t>Guovdásj elementan duodjeárbbedáhpe l sáhka iesjguhtik gáppte- ja ietjá tekstijlladuodjeárbbedábijs iesjguhtik guovlojn Sámen ja gåktu da li histåvrålattjat rievddam, ja adnet dav vuodon ietjas duodjuhimen. La aj sáhka iesjguhtik tekstijlaj anos ja masi ja gåktu árbbedábálasj ja ådå lágásj duoje aneduvvi. Guovdásj elemænntaj gullu aj fáhkagielav adnet gå duodjuj ja gå buktagij birra subtsas.</w:t>
      </w:r>
    </w:p>
    <w:p>
      <w:pPr>
        <w:pStyle w:val="Heading3"/>
        <w:bidi w:val="0"/>
        <w:spacing w:after="280" w:afterAutospacing="1"/>
        <w:rPr>
          <w:rtl w:val="0"/>
        </w:rPr>
      </w:pPr>
      <w:r>
        <w:rPr>
          <w:rFonts w:ascii="Roboto" w:eastAsia="Roboto" w:hAnsi="Roboto" w:cs="Roboto"/>
          <w:rtl w:val="0"/>
        </w:rPr>
        <w:t xml:space="preserve">Oasesmárnándádjadus </w:t>
      </w:r>
    </w:p>
    <w:p>
      <w:pPr>
        <w:bidi w:val="0"/>
        <w:spacing w:after="280" w:afterAutospacing="1"/>
        <w:rPr>
          <w:rtl w:val="0"/>
        </w:rPr>
      </w:pPr>
      <w:r>
        <w:rPr>
          <w:rFonts w:ascii="Roboto" w:eastAsia="Roboto" w:hAnsi="Roboto" w:cs="Roboto"/>
          <w:rtl w:val="0"/>
        </w:rPr>
        <w:t>Oasesmárnándádjadusá guovdásj elementan la sáhka ietjas buvtadime gålojs ja sisbåhtusijs. Guovdásj elemænntaj gullu aj ietjas bargojt presentierit ja oasstijt bagádit iesjguhtik aktijvuodajn. Guovdásj elementan la aj sáhka mærkkagálvvotsieggimis ja duoje iesjvuodaj ja kultuvralasj- ja árbbedábálasj árvo gaskostimes. Dasi gullu aj adnet fága kultuvrrahiståvråv bargonis. Ietjas duojijt ja dievnastusájt iesjguhtik værmádagáj baktu vuobdedahttet ja vuobddet la aj oassen guovdásj elementas.</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Jo3 tekstijlladuodjefágan merkaj fágajgasskasasj tiebmá álmmukvarresvuohta ja bierggim duodjuhit ja árbbediehtagav åvddånahttet fágan ja dåmadimávo ja rijbbama tjadá identitiehtav nannit ja jærmálattjat válljit ietjas iellemin. Dási gullu aj iesjluohtádusáv åvddånahttet ja duosstat vuojnosa javllat. Tiebmáj gulluji aj buorre barggorutijna ja vuogas rumájbarggamvuogijt válljit ja adnet viehkkenævojt duodjebargon. Fágajgasskasasj tiebmá álmmukvarresvuohta ja bierggim la aj tjalmostahttemin gåktu duodje máhttá iesjguhtik láhkáj juogostjanástagáv vuosedit.</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Jo3 tekstijlladuodjefágan merkaj fágajgasskasasj tiebmá guoddelis åvddånibme ahte lájttálisát ja birásdiedulattjat reflektieri guoddelis, etihkalasj ja økonomijjalasj vidjurijt gå vállji ja adná ábnnasijt ja teknologijjav duodjuhimen. Tiebmáj gullu aj dahkat praktihkalasj ja nanos árbbedábálasj ja ådå lágásj duodjebuktagijt majna l buorre kvalitiehtta, majt máhttá rájnnit, ájmon anedit ja divodit. Guoddelis åvddånibme merkaj aj fáhka la fáron sihkarasstemin værálda luonndo- ja kultuvrraárbev.</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jo3 tekstijlladuodjefágan la fáhkagielav ja duodjeterminologijjav adnet gå buktagijt åvddånbuktá ja gåvvit. Dasi gullu aj barggoprosessaj ja duojij birra subtsastit ja reflektierit etihkalasj ja estetihkalasj bielijt. Njálmálasj tjehpudagájda gullu aj guládallat estetihka, desájna ja barggoprosessaj birra barggorádnaj, oasstij ja ietjá aktisasjbarggoguojmij</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jo3 tekstijlladuodjefágan la tjálalattjat plánit, dahkat skándajt, bargotjuorggamijt, tjielggidusájt ja gåvvidimijt. Dat merkaj aj dokumentierit ja árvustallat bargojdis ja duodjemoallánagájt adnet. Dasi gullu buktagijt ja dievnastusájt åvddånbuktet ja oasstij, barggorádnaj, buvtadiddjij, árbbedáhpeguoddij ja ietjá aktisasjbarggoguojmij guládallat. Dasi gullu vil åtsådit ja reflektierit fágalasj tiemáj ja tjuolmaj birra, argumentierit ja ietjas tevstajt rievddadit.</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jo3 tekstijlladuodjefágan la gávnnat ja árvustallat diedojt fáhkagirjálasjvuodan ja dádjadit duodjefágalasj buojkuldagájt, symbåvlåjt, merkajt ja ornamentajt gå barggá bargotjuorggamij, sárggomij ja skándaj. Buktet låhkåt sisadná aj histåvrålasj gáldojt dålkkut ja adnet gáldojt lájttális ja luohtedahtte vuohkáj.</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jo3 tekstijlladuodjefágan la mihttit, dahkat skándajt ja merustit stuorrudagáv. Dasi gullu aj merustit man ållo ábnnasav dárbaj, gålojt ja ájggeanov ja gárves buktaga hattev merustit. Riekknimtjehpudagán la aj sáhka adnet árbbedábálasj sáme mihttimvuogijt duodjebargon.</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jo3 tekstijlladuodjefágan la digitála vædtsagijt adnet sjuggelis prosessajn, buvtadimen, desájnnimin ja buvtaåvddånahttemin ja gå gålojt merustallá ja gå ietjas duojijt ja dievnastusájt vuobdedahttá. Digitála tjehpudagájda gullu aj árvustallat, giehtadallat diedojt, gáldojda liehket lájttális ja vuosedit gáldojda aktan diehtet dahkkerievtesvuodaj birra. Dasi gullu aj åvddånahttet etihkalasj diedulasjvuodav ja adnet digitála jiermev ja njuolgadusájt ja nårmajt tjuovvot.</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Tekstijlladuodjefága máhtudakulme ja árvustallam </w:t>
      </w:r>
    </w:p>
    <w:p>
      <w:pPr>
        <w:pStyle w:val="Heading3"/>
        <w:bidi w:val="0"/>
        <w:spacing w:after="280" w:afterAutospacing="1"/>
        <w:rPr>
          <w:rtl w:val="0"/>
        </w:rPr>
      </w:pPr>
      <w:r>
        <w:rPr>
          <w:rFonts w:ascii="Roboto" w:eastAsia="Roboto" w:hAnsi="Roboto" w:cs="Roboto"/>
          <w:rtl w:val="0"/>
        </w:rPr>
        <w:t>Máhtudakulme</w:t>
      </w:r>
    </w:p>
    <w:p>
      <w:pPr>
        <w:pStyle w:val="Ul"/>
        <w:bidi w:val="0"/>
        <w:spacing w:after="280" w:afterAutospacing="1"/>
        <w:rPr>
          <w:rtl w:val="0"/>
        </w:rPr>
      </w:pPr>
      <w:r>
        <w:rPr>
          <w:rFonts w:ascii="Roboto" w:eastAsia="Roboto" w:hAnsi="Roboto" w:cs="Roboto"/>
          <w:rtl w:val="0"/>
        </w:rPr>
        <w:t>Åhpadusá ulmme le viddnooahppe galggá máhttet</w:t>
      </w:r>
    </w:p>
    <w:p>
      <w:pPr>
        <w:pStyle w:val="Li"/>
        <w:numPr>
          <w:ilvl w:val="0"/>
          <w:numId w:val="1"/>
        </w:numPr>
        <w:bidi w:val="0"/>
        <w:rPr>
          <w:rtl w:val="0"/>
        </w:rPr>
      </w:pPr>
      <w:r>
        <w:rPr>
          <w:rFonts w:ascii="Roboto" w:eastAsia="Roboto" w:hAnsi="Roboto" w:cs="Roboto"/>
          <w:rtl w:val="0"/>
        </w:rPr>
        <w:t>plánit, tjadádit, árvustallat ja ietjas bargojt ja barggoprosessajt dokumentierit ja fáhkaterminologijjav adnet duodjuhahttijn</w:t>
      </w:r>
    </w:p>
    <w:p>
      <w:pPr>
        <w:pStyle w:val="Li"/>
        <w:numPr>
          <w:ilvl w:val="0"/>
          <w:numId w:val="1"/>
        </w:numPr>
        <w:bidi w:val="0"/>
        <w:ind w:left="720"/>
        <w:rPr>
          <w:rtl w:val="0"/>
        </w:rPr>
      </w:pPr>
      <w:r>
        <w:rPr>
          <w:rFonts w:ascii="Roboto" w:eastAsia="Roboto" w:hAnsi="Roboto" w:cs="Roboto"/>
          <w:rtl w:val="0"/>
        </w:rPr>
        <w:t>åtsådit iesjgeŋgalágásj árbbedábijt ja guovloj sierralágásjvuodajt tekstijlladuojen ja dajt adnet allasis arvusmahttemij etihkalasj vuogijn duodjuhit</w:t>
      </w:r>
    </w:p>
    <w:p>
      <w:pPr>
        <w:pStyle w:val="Li"/>
        <w:numPr>
          <w:ilvl w:val="0"/>
          <w:numId w:val="1"/>
        </w:numPr>
        <w:bidi w:val="0"/>
        <w:ind w:left="720"/>
        <w:rPr>
          <w:rtl w:val="0"/>
        </w:rPr>
      </w:pPr>
      <w:r>
        <w:rPr>
          <w:rFonts w:ascii="Roboto" w:eastAsia="Roboto" w:hAnsi="Roboto" w:cs="Roboto"/>
          <w:rtl w:val="0"/>
        </w:rPr>
        <w:t>adnet sárggomijt, barggotjuorggamijt, modellajt ja digitála vædtsagijt gå åvddånahttá ja hábbmi árbbedábálasj ja ådå tekstijla buktagijt</w:t>
      </w:r>
    </w:p>
    <w:p>
      <w:pPr>
        <w:pStyle w:val="Li"/>
        <w:numPr>
          <w:ilvl w:val="0"/>
          <w:numId w:val="1"/>
        </w:numPr>
        <w:bidi w:val="0"/>
        <w:ind w:left="720"/>
        <w:rPr>
          <w:rtl w:val="0"/>
        </w:rPr>
      </w:pPr>
      <w:r>
        <w:rPr>
          <w:rFonts w:ascii="Roboto" w:eastAsia="Roboto" w:hAnsi="Roboto" w:cs="Roboto"/>
          <w:rtl w:val="0"/>
        </w:rPr>
        <w:t>gæhttjaladdat ja guoradallat masi ja gåktu iesjguhtik ábnnasijt adnep, ábnnasij dåbddomerkajt ja vihpamav ja dan milta tekstijlladuojijt dahkat</w:t>
      </w:r>
    </w:p>
    <w:p>
      <w:pPr>
        <w:pStyle w:val="Li"/>
        <w:numPr>
          <w:ilvl w:val="0"/>
          <w:numId w:val="1"/>
        </w:numPr>
        <w:bidi w:val="0"/>
        <w:ind w:left="720"/>
        <w:rPr>
          <w:rtl w:val="0"/>
        </w:rPr>
      </w:pPr>
      <w:r>
        <w:rPr>
          <w:rFonts w:ascii="Roboto" w:eastAsia="Roboto" w:hAnsi="Roboto" w:cs="Roboto"/>
          <w:rtl w:val="0"/>
        </w:rPr>
        <w:t>adnet árbbedábálasj sáme mihttimvuogijt gå gårru ja hiervvi gáptijt ja hervajt ma gápptáj gulluji ja reflektierit daj árvov</w:t>
      </w:r>
    </w:p>
    <w:p>
      <w:pPr>
        <w:pStyle w:val="Li"/>
        <w:numPr>
          <w:ilvl w:val="0"/>
          <w:numId w:val="1"/>
        </w:numPr>
        <w:bidi w:val="0"/>
        <w:ind w:left="720"/>
        <w:rPr>
          <w:rtl w:val="0"/>
        </w:rPr>
      </w:pPr>
      <w:r>
        <w:rPr>
          <w:rFonts w:ascii="Roboto" w:eastAsia="Roboto" w:hAnsi="Roboto" w:cs="Roboto"/>
          <w:rtl w:val="0"/>
        </w:rPr>
        <w:t>mihttit, dahkat ja hiebadit vuodoskándajt árbbedábálasj gáptijda, gahperijda ja ietjá hervajda ma gápptáj gulluji ja ietjá tekstijla duodjebuktagijda ja dajt adnet ietjas duodjuhimen</w:t>
      </w:r>
    </w:p>
    <w:p>
      <w:pPr>
        <w:pStyle w:val="Li"/>
        <w:numPr>
          <w:ilvl w:val="0"/>
          <w:numId w:val="1"/>
        </w:numPr>
        <w:bidi w:val="0"/>
        <w:ind w:left="720"/>
        <w:rPr>
          <w:rtl w:val="0"/>
        </w:rPr>
      </w:pPr>
      <w:r>
        <w:rPr>
          <w:rFonts w:ascii="Roboto" w:eastAsia="Roboto" w:hAnsi="Roboto" w:cs="Roboto"/>
          <w:rtl w:val="0"/>
        </w:rPr>
        <w:t>adnet bájkálasj árbbedábijt gå tekstijlladuodjebuktagijda hervajt hábbmi</w:t>
      </w:r>
    </w:p>
    <w:p>
      <w:pPr>
        <w:pStyle w:val="Li"/>
        <w:numPr>
          <w:ilvl w:val="0"/>
          <w:numId w:val="1"/>
        </w:numPr>
        <w:bidi w:val="0"/>
        <w:ind w:left="720"/>
        <w:rPr>
          <w:rtl w:val="0"/>
        </w:rPr>
      </w:pPr>
      <w:r>
        <w:rPr>
          <w:rFonts w:ascii="Roboto" w:eastAsia="Roboto" w:hAnsi="Roboto" w:cs="Roboto"/>
          <w:rtl w:val="0"/>
        </w:rPr>
        <w:t>merustallat ábnas- ja buvtadimgålojt ietjas buktagijn ja dievnastusájn ja vuojnnet gåktu ábnasválljim, produktivitiehtta ja tjijnnim aktij gulluji</w:t>
      </w:r>
    </w:p>
    <w:p>
      <w:pPr>
        <w:pStyle w:val="Li"/>
        <w:numPr>
          <w:ilvl w:val="0"/>
          <w:numId w:val="1"/>
        </w:numPr>
        <w:bidi w:val="0"/>
        <w:ind w:left="720"/>
        <w:rPr>
          <w:rtl w:val="0"/>
        </w:rPr>
      </w:pPr>
      <w:r>
        <w:rPr>
          <w:rFonts w:ascii="Roboto" w:eastAsia="Roboto" w:hAnsi="Roboto" w:cs="Roboto"/>
          <w:rtl w:val="0"/>
        </w:rPr>
        <w:t>adnet ja ávkástallat ábnnasijt hiebalasj vuogijn duodjuhimen</w:t>
      </w:r>
    </w:p>
    <w:p>
      <w:pPr>
        <w:pStyle w:val="Li"/>
        <w:numPr>
          <w:ilvl w:val="0"/>
          <w:numId w:val="1"/>
        </w:numPr>
        <w:bidi w:val="0"/>
        <w:ind w:left="720"/>
        <w:rPr>
          <w:rtl w:val="0"/>
        </w:rPr>
      </w:pPr>
      <w:r>
        <w:rPr>
          <w:rFonts w:ascii="Roboto" w:eastAsia="Roboto" w:hAnsi="Roboto" w:cs="Roboto"/>
          <w:rtl w:val="0"/>
        </w:rPr>
        <w:t>goarrot gáptijt ja gahperijt giehtasávvijn ja masjijnnasávvijn dárbo milta ja adnet iesjguhtik guovloj teknihkajt gå duodjuj hervaj ma gápptáj gulluji ja ietjá tekstijla duojijt</w:t>
      </w:r>
    </w:p>
    <w:p>
      <w:pPr>
        <w:pStyle w:val="Li"/>
        <w:numPr>
          <w:ilvl w:val="0"/>
          <w:numId w:val="1"/>
        </w:numPr>
        <w:bidi w:val="0"/>
        <w:ind w:left="720"/>
        <w:rPr>
          <w:rtl w:val="0"/>
        </w:rPr>
      </w:pPr>
      <w:r>
        <w:rPr>
          <w:rFonts w:ascii="Roboto" w:eastAsia="Roboto" w:hAnsi="Roboto" w:cs="Roboto"/>
          <w:rtl w:val="0"/>
        </w:rPr>
        <w:t>dahkat ådå buktagijt ja reflektierit árbbedábálasj sáme skándaj, hámij ja symbåvlåj anov dan bargon</w:t>
      </w:r>
    </w:p>
    <w:p>
      <w:pPr>
        <w:pStyle w:val="Li"/>
        <w:numPr>
          <w:ilvl w:val="0"/>
          <w:numId w:val="1"/>
        </w:numPr>
        <w:bidi w:val="0"/>
        <w:ind w:left="720"/>
        <w:rPr>
          <w:rtl w:val="0"/>
        </w:rPr>
      </w:pPr>
      <w:r>
        <w:rPr>
          <w:rFonts w:ascii="Roboto" w:eastAsia="Roboto" w:hAnsi="Roboto" w:cs="Roboto"/>
          <w:rtl w:val="0"/>
        </w:rPr>
        <w:t>adnet desájnnaprosessajt åvddånahtátjit ja hábbmitjit ådå duodjebuktagijt ma li triendajda hiebaduvvam ja åvddånbuktemvuogijda ma rievddi ja árvustallat kvalitiehtav ja reflektierit ietjas bargoj etihkalasj ja estetihkalasj vidjurijt</w:t>
      </w:r>
    </w:p>
    <w:p>
      <w:pPr>
        <w:pStyle w:val="Li"/>
        <w:numPr>
          <w:ilvl w:val="0"/>
          <w:numId w:val="1"/>
        </w:numPr>
        <w:bidi w:val="0"/>
        <w:ind w:left="720"/>
        <w:rPr>
          <w:rtl w:val="0"/>
        </w:rPr>
      </w:pPr>
      <w:r>
        <w:rPr>
          <w:rFonts w:ascii="Roboto" w:eastAsia="Roboto" w:hAnsi="Roboto" w:cs="Roboto"/>
          <w:rtl w:val="0"/>
        </w:rPr>
        <w:t>rájnnit, ájmon anedit ja divodit tekstijla duodjebuktagijt ja tjielggit gåktu dajt vuorkut</w:t>
      </w:r>
    </w:p>
    <w:p>
      <w:pPr>
        <w:pStyle w:val="Li"/>
        <w:numPr>
          <w:ilvl w:val="0"/>
          <w:numId w:val="1"/>
        </w:numPr>
        <w:bidi w:val="0"/>
        <w:ind w:left="720"/>
        <w:rPr>
          <w:rtl w:val="0"/>
        </w:rPr>
      </w:pPr>
      <w:r>
        <w:rPr>
          <w:rFonts w:ascii="Roboto" w:eastAsia="Roboto" w:hAnsi="Roboto" w:cs="Roboto"/>
          <w:rtl w:val="0"/>
        </w:rPr>
        <w:t>ájmon adnet masjijnajt, vædtsagijt ja nævojt varresvuoda, birrasa ja barggosihkarvuodanjuolgadusáj milta</w:t>
      </w:r>
    </w:p>
    <w:p>
      <w:pPr>
        <w:pStyle w:val="Li"/>
        <w:numPr>
          <w:ilvl w:val="0"/>
          <w:numId w:val="1"/>
        </w:numPr>
        <w:bidi w:val="0"/>
        <w:ind w:left="720"/>
        <w:rPr>
          <w:rtl w:val="0"/>
        </w:rPr>
      </w:pPr>
      <w:r>
        <w:rPr>
          <w:rFonts w:ascii="Roboto" w:eastAsia="Roboto" w:hAnsi="Roboto" w:cs="Roboto"/>
          <w:rtl w:val="0"/>
        </w:rPr>
        <w:t>adnet iesjguhtik digitála ressursajt gå vuobdadahttá ja vuobddá ietjas ja vidnudagá buktagijt ja mærkkagálvojt ja gå oasstij ja ietjá aktisasjbarggorádnaj guládallá guoddelis láhkáj</w:t>
      </w:r>
    </w:p>
    <w:p>
      <w:pPr>
        <w:pStyle w:val="Li"/>
        <w:numPr>
          <w:ilvl w:val="0"/>
          <w:numId w:val="1"/>
        </w:numPr>
        <w:bidi w:val="0"/>
        <w:ind w:left="720"/>
        <w:rPr>
          <w:rtl w:val="0"/>
        </w:rPr>
      </w:pPr>
      <w:r>
        <w:rPr>
          <w:rFonts w:ascii="Roboto" w:eastAsia="Roboto" w:hAnsi="Roboto" w:cs="Roboto"/>
          <w:rtl w:val="0"/>
        </w:rPr>
        <w:t>buojkodit iesjguhtik sáme duodjeorganisasjåvnåj ja -ásadusáj åvdåsvásstádussuorgijt ja bargojt ja gåktu dajs ávkev adnet, ja reflektierit makkir rålla dajn la sebrudagán</w:t>
      </w:r>
    </w:p>
    <w:p>
      <w:pPr>
        <w:pStyle w:val="Li"/>
        <w:numPr>
          <w:ilvl w:val="0"/>
          <w:numId w:val="1"/>
        </w:numPr>
        <w:bidi w:val="0"/>
        <w:ind w:left="720"/>
        <w:rPr>
          <w:rtl w:val="0"/>
        </w:rPr>
      </w:pPr>
      <w:r>
        <w:rPr>
          <w:rFonts w:ascii="Roboto" w:eastAsia="Roboto" w:hAnsi="Roboto" w:cs="Roboto"/>
          <w:rtl w:val="0"/>
        </w:rPr>
        <w:t>adnet buorre barggodábijt ja válljit vuogas barggamvuogijt majt bargadijn rievddadallá vaj noadevigijt garvvá</w:t>
      </w:r>
    </w:p>
    <w:p>
      <w:pPr>
        <w:pStyle w:val="Li"/>
        <w:numPr>
          <w:ilvl w:val="0"/>
          <w:numId w:val="1"/>
        </w:numPr>
        <w:bidi w:val="0"/>
        <w:ind w:left="720"/>
        <w:rPr>
          <w:rtl w:val="0"/>
        </w:rPr>
      </w:pPr>
      <w:r>
        <w:rPr>
          <w:rFonts w:ascii="Roboto" w:eastAsia="Roboto" w:hAnsi="Roboto" w:cs="Roboto"/>
          <w:rtl w:val="0"/>
        </w:rPr>
        <w:t>tjuovvot njuolgadusájt ja sjiehtadusájt ma barggodilev regulieriji, ja tjielggit barggovadde ja bargge vælggogisvuodajt ja rievtesvuodajt</w:t>
      </w:r>
    </w:p>
    <w:p>
      <w:pPr>
        <w:pStyle w:val="Li"/>
        <w:numPr>
          <w:ilvl w:val="0"/>
          <w:numId w:val="1"/>
        </w:numPr>
        <w:bidi w:val="0"/>
        <w:spacing w:after="280" w:afterAutospacing="1"/>
        <w:ind w:left="720"/>
        <w:rPr>
          <w:rtl w:val="0"/>
        </w:rPr>
      </w:pPr>
      <w:r>
        <w:rPr>
          <w:rFonts w:ascii="Roboto" w:eastAsia="Roboto" w:hAnsi="Roboto" w:cs="Roboto"/>
          <w:rtl w:val="0"/>
        </w:rPr>
        <w:t>tjielggit sáme tekstijlladuoje histåvråv ja ærádisáv ja adnet histåvrålasj gáldojt referánssan buktagij buvtadimen ja rekonstruierimin váj iehtjáda máhtti dajt guorrat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máhtudagáv åvddånahttet. Viddnooahppe vuosedi ja åvddånahtti máhtudagáv jo3 tekstijlladuodjefágan gå adni máhtov, tjehpudagájt ja lájttális ájádallamav gå galggi dahkamusájt tjoavddet. Bagádalle galggá dilev hiebadit vaj viddnooahppe bæssá fáron mierredimen ja oahppammiellaj alodit iesjguhtiklágásj bargoj baktu. Bagádiddje ja viddnooahppe galggaba ságastallat viddnooahppe åvddånime birra jo3 tekstijlladuodjefágan. Viddnooahppe galggi bessat vuosedit majt bukti, ja ietjas fágalasj åvddånime badjel reflektierit. Bagádalle galggá bagádallat ienep oahppama gáktuj ja åhpadimev hiebadit navti váj viddnooahppe bessi bagádallamij milta låggŋit ietjasa máhtudagáv fágan.</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Fáhkagæhttjalime åvddåla galggi gájka gudi ælla tjuovvum dábálasj oahppomanov, rijbbam tjálalasj eksáman mij la fága oahppoplána milta dagáduvvam. Eksábma dagáduvvá guovdásj ásadusájn ja sensurieriduvvá bájkálattjat. Eksáman ij galga liehket gárvedimoasse Jo3 tekstijlladuodjefága åhpadus galggá fáhkagæhttjalimijn låhpaduvvat. Gájka galggi fáhkagæhttjalimev tjadádit, mij galggá gávtsen barggobiejven tjadáduvvat.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https://www.udir.no/lk20/TED03-02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tekstiiladuodjefága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TED03-02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TED03-02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 Jo3 tekstijlladuodjefáhka</dc:title>
  <cp:revision>1</cp:revision>
</cp:coreProperties>
</file>